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96B" w:rsidRPr="00222586" w:rsidRDefault="00222586">
      <w:pPr>
        <w:spacing w:after="60"/>
        <w:jc w:val="both"/>
        <w:rPr>
          <w:lang w:val="ru-RU"/>
        </w:rPr>
      </w:pPr>
      <w:bookmarkStart w:id="0" w:name="_GoBack"/>
      <w:bookmarkEnd w:id="0"/>
      <w:r w:rsidRPr="00222586">
        <w:rPr>
          <w:lang w:val="ru-RU"/>
        </w:rPr>
        <w:t>МАТЕРИАЛ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lang w:val="ru-RU"/>
        </w:rPr>
        <w:t>для членов информационно-пропагандистских групп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lang w:val="ru-RU"/>
        </w:rPr>
        <w:t>(октябрь 2023</w:t>
      </w:r>
      <w:r>
        <w:t> </w:t>
      </w:r>
      <w:r w:rsidRPr="00222586">
        <w:rPr>
          <w:lang w:val="ru-RU"/>
        </w:rPr>
        <w:t>г.)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center"/>
        <w:rPr>
          <w:lang w:val="ru-RU"/>
        </w:rPr>
      </w:pPr>
      <w:r w:rsidRPr="00222586">
        <w:rPr>
          <w:b/>
          <w:bCs/>
          <w:lang w:val="ru-RU"/>
        </w:rPr>
        <w:t>СОЦИАЛЬНАЯ БЕЗОПАСНОСТЬ:</w:t>
      </w:r>
    </w:p>
    <w:p w:rsidR="00D1496B" w:rsidRPr="00222586" w:rsidRDefault="00222586">
      <w:pPr>
        <w:spacing w:after="60"/>
        <w:jc w:val="center"/>
        <w:rPr>
          <w:lang w:val="ru-RU"/>
        </w:rPr>
      </w:pPr>
      <w:r w:rsidRPr="00222586">
        <w:rPr>
          <w:b/>
          <w:bCs/>
          <w:lang w:val="ru-RU"/>
        </w:rPr>
        <w:t>ОСНОВНЫЕ ПРИНЦИПЫ И ПРИОРИТЕТЫ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center"/>
        <w:rPr>
          <w:lang w:val="ru-RU"/>
        </w:rPr>
      </w:pPr>
      <w:r w:rsidRPr="00222586">
        <w:rPr>
          <w:i/>
          <w:iCs/>
          <w:lang w:val="ru-RU"/>
        </w:rPr>
        <w:t>Материал подготовлен</w:t>
      </w:r>
    </w:p>
    <w:p w:rsidR="00D1496B" w:rsidRPr="00222586" w:rsidRDefault="00222586">
      <w:pPr>
        <w:spacing w:after="60"/>
        <w:jc w:val="center"/>
        <w:rPr>
          <w:lang w:val="ru-RU"/>
        </w:rPr>
      </w:pPr>
      <w:r w:rsidRPr="00222586">
        <w:rPr>
          <w:i/>
          <w:iCs/>
          <w:lang w:val="ru-RU"/>
        </w:rPr>
        <w:t>Академией управления при Президенте Республики Беларусь</w:t>
      </w:r>
    </w:p>
    <w:p w:rsidR="00D1496B" w:rsidRPr="00222586" w:rsidRDefault="00222586">
      <w:pPr>
        <w:spacing w:after="60"/>
        <w:jc w:val="center"/>
        <w:rPr>
          <w:lang w:val="ru-RU"/>
        </w:rPr>
      </w:pPr>
      <w:r w:rsidRPr="00222586">
        <w:rPr>
          <w:i/>
          <w:iCs/>
          <w:lang w:val="ru-RU"/>
        </w:rPr>
        <w:t>на основе информации</w:t>
      </w:r>
    </w:p>
    <w:p w:rsidR="00D1496B" w:rsidRPr="00222586" w:rsidRDefault="00222586">
      <w:pPr>
        <w:spacing w:after="60"/>
        <w:jc w:val="center"/>
        <w:rPr>
          <w:lang w:val="ru-RU"/>
        </w:rPr>
      </w:pPr>
      <w:r w:rsidRPr="00222586">
        <w:rPr>
          <w:i/>
          <w:iCs/>
          <w:lang w:val="ru-RU"/>
        </w:rPr>
        <w:t>Министерства внутренних дел, Министерства здравоохранения,</w:t>
      </w:r>
    </w:p>
    <w:p w:rsidR="00D1496B" w:rsidRPr="00222586" w:rsidRDefault="00222586">
      <w:pPr>
        <w:spacing w:after="60"/>
        <w:jc w:val="center"/>
        <w:rPr>
          <w:lang w:val="ru-RU"/>
        </w:rPr>
      </w:pPr>
      <w:r w:rsidRPr="00222586">
        <w:rPr>
          <w:i/>
          <w:iCs/>
          <w:lang w:val="ru-RU"/>
        </w:rPr>
        <w:t>Министерства иностранных дел, Министерства образования,</w:t>
      </w:r>
    </w:p>
    <w:p w:rsidR="00D1496B" w:rsidRPr="00222586" w:rsidRDefault="00222586">
      <w:pPr>
        <w:spacing w:after="60"/>
        <w:jc w:val="center"/>
        <w:rPr>
          <w:lang w:val="ru-RU"/>
        </w:rPr>
      </w:pPr>
      <w:r w:rsidRPr="00222586">
        <w:rPr>
          <w:i/>
          <w:iCs/>
          <w:lang w:val="ru-RU"/>
        </w:rPr>
        <w:t>Министерства спорта и туризма,</w:t>
      </w:r>
    </w:p>
    <w:p w:rsidR="00D1496B" w:rsidRPr="00222586" w:rsidRDefault="00222586">
      <w:pPr>
        <w:spacing w:after="60"/>
        <w:jc w:val="center"/>
        <w:rPr>
          <w:lang w:val="ru-RU"/>
        </w:rPr>
      </w:pPr>
      <w:r w:rsidRPr="00222586">
        <w:rPr>
          <w:i/>
          <w:iCs/>
          <w:lang w:val="ru-RU"/>
        </w:rPr>
        <w:t>Министерства труда и социальной защиты,</w:t>
      </w:r>
    </w:p>
    <w:p w:rsidR="00D1496B" w:rsidRPr="00222586" w:rsidRDefault="00222586">
      <w:pPr>
        <w:spacing w:after="60"/>
        <w:jc w:val="center"/>
        <w:rPr>
          <w:lang w:val="ru-RU"/>
        </w:rPr>
      </w:pPr>
      <w:r w:rsidRPr="00222586">
        <w:rPr>
          <w:i/>
          <w:iCs/>
          <w:lang w:val="ru-RU"/>
        </w:rPr>
        <w:t>Министерства финансов Республики Беларусь,</w:t>
      </w:r>
    </w:p>
    <w:p w:rsidR="00D1496B" w:rsidRPr="00222586" w:rsidRDefault="00222586">
      <w:pPr>
        <w:spacing w:after="60"/>
        <w:jc w:val="center"/>
        <w:rPr>
          <w:lang w:val="ru-RU"/>
        </w:rPr>
      </w:pPr>
      <w:r w:rsidRPr="00222586">
        <w:rPr>
          <w:i/>
          <w:iCs/>
          <w:lang w:val="ru-RU"/>
        </w:rPr>
        <w:t>Следственного комитета Республики Беларусь,</w:t>
      </w:r>
    </w:p>
    <w:p w:rsidR="00D1496B" w:rsidRPr="00222586" w:rsidRDefault="00222586">
      <w:pPr>
        <w:spacing w:after="60"/>
        <w:jc w:val="center"/>
        <w:rPr>
          <w:lang w:val="ru-RU"/>
        </w:rPr>
      </w:pPr>
      <w:r w:rsidRPr="00222586">
        <w:rPr>
          <w:i/>
          <w:iCs/>
          <w:lang w:val="ru-RU"/>
        </w:rPr>
        <w:t>Генеральной прокуратуры Республики Беларус</w:t>
      </w:r>
      <w:r w:rsidRPr="00222586">
        <w:rPr>
          <w:i/>
          <w:iCs/>
          <w:lang w:val="ru-RU"/>
        </w:rPr>
        <w:t>ь,</w:t>
      </w:r>
    </w:p>
    <w:p w:rsidR="00D1496B" w:rsidRPr="00222586" w:rsidRDefault="00222586">
      <w:pPr>
        <w:spacing w:after="60"/>
        <w:jc w:val="center"/>
        <w:rPr>
          <w:lang w:val="ru-RU"/>
        </w:rPr>
      </w:pPr>
      <w:r w:rsidRPr="00222586">
        <w:rPr>
          <w:i/>
          <w:iCs/>
          <w:lang w:val="ru-RU"/>
        </w:rPr>
        <w:t>Национальной академии наук Беларуси,</w:t>
      </w:r>
    </w:p>
    <w:p w:rsidR="00D1496B" w:rsidRPr="00222586" w:rsidRDefault="00222586">
      <w:pPr>
        <w:spacing w:after="60"/>
        <w:jc w:val="center"/>
        <w:rPr>
          <w:lang w:val="ru-RU"/>
        </w:rPr>
      </w:pPr>
      <w:r w:rsidRPr="00222586">
        <w:rPr>
          <w:i/>
          <w:iCs/>
          <w:lang w:val="ru-RU"/>
        </w:rPr>
        <w:t>материалов агентства «БелТА» и газеты «СБ.Беларусь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сегодня»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Обращаясь</w:t>
      </w:r>
      <w:r>
        <w:t> </w:t>
      </w:r>
      <w:r w:rsidRPr="00222586">
        <w:rPr>
          <w:lang w:val="ru-RU"/>
        </w:rPr>
        <w:t>28 января 2022</w:t>
      </w:r>
      <w:r>
        <w:t> </w:t>
      </w:r>
      <w:r w:rsidRPr="00222586">
        <w:rPr>
          <w:lang w:val="ru-RU"/>
        </w:rPr>
        <w:t xml:space="preserve">г. с Посланием к белорусскому народу и Национальному собранию, </w:t>
      </w:r>
      <w:r w:rsidRPr="00222586">
        <w:rPr>
          <w:b/>
          <w:bCs/>
          <w:lang w:val="ru-RU"/>
        </w:rPr>
        <w:t>Президент Республики Беларусь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А.Г.Лукашенко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обозначил принципы социальной политики государства: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«Первый принцип</w:t>
      </w:r>
      <w:r>
        <w:t> </w:t>
      </w:r>
      <w:r w:rsidRPr="00222586">
        <w:rPr>
          <w:lang w:val="ru-RU"/>
        </w:rPr>
        <w:t xml:space="preserve">– </w:t>
      </w:r>
      <w:r w:rsidRPr="00222586">
        <w:rPr>
          <w:b/>
          <w:bCs/>
          <w:i/>
          <w:iCs/>
          <w:lang w:val="ru-RU"/>
        </w:rPr>
        <w:t>справедливость</w:t>
      </w:r>
      <w:r w:rsidRPr="00222586">
        <w:rPr>
          <w:lang w:val="ru-RU"/>
        </w:rPr>
        <w:t>… Его реализация позволила обеспечить сб</w:t>
      </w:r>
      <w:r w:rsidRPr="00222586">
        <w:rPr>
          <w:lang w:val="ru-RU"/>
        </w:rPr>
        <w:t>алансированное распределение социальных благ, равный доступ, насколько это возможно, каждого белоруса к этим благам.</w:t>
      </w:r>
    </w:p>
    <w:p w:rsidR="00D1496B" w:rsidRDefault="00222586">
      <w:pPr>
        <w:spacing w:after="60"/>
        <w:ind w:firstLine="566"/>
        <w:jc w:val="both"/>
      </w:pPr>
      <w:r w:rsidRPr="00222586">
        <w:rPr>
          <w:lang w:val="ru-RU"/>
        </w:rPr>
        <w:t>Второй принцип</w:t>
      </w:r>
      <w:r>
        <w:t> </w:t>
      </w:r>
      <w:r w:rsidRPr="00222586">
        <w:rPr>
          <w:lang w:val="ru-RU"/>
        </w:rPr>
        <w:t xml:space="preserve">– </w:t>
      </w:r>
      <w:r w:rsidRPr="00222586">
        <w:rPr>
          <w:b/>
          <w:bCs/>
          <w:i/>
          <w:iCs/>
          <w:lang w:val="ru-RU"/>
        </w:rPr>
        <w:t>ответственность</w:t>
      </w:r>
      <w:r w:rsidRPr="00222586">
        <w:rPr>
          <w:lang w:val="ru-RU"/>
        </w:rPr>
        <w:t xml:space="preserve">. Государство последовательно выполняет обязательства перед обществом, гарантируя всестороннюю </w:t>
      </w:r>
      <w:r>
        <w:t>и масштабную</w:t>
      </w:r>
      <w:r>
        <w:t xml:space="preserve"> поддержку на протяжении жизни человека.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Третий принцип</w:t>
      </w:r>
      <w:r>
        <w:t> </w:t>
      </w:r>
      <w:r w:rsidRPr="00222586">
        <w:rPr>
          <w:lang w:val="ru-RU"/>
        </w:rPr>
        <w:t xml:space="preserve">– </w:t>
      </w:r>
      <w:r w:rsidRPr="00222586">
        <w:rPr>
          <w:b/>
          <w:bCs/>
          <w:i/>
          <w:iCs/>
          <w:lang w:val="ru-RU"/>
        </w:rPr>
        <w:t>забота</w:t>
      </w:r>
      <w:r w:rsidRPr="00222586">
        <w:rPr>
          <w:lang w:val="ru-RU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ситуацию».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rPr>
          <w:b/>
          <w:bCs/>
        </w:rP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Глобальные вызовы и новые реалии мирового р</w:t>
      </w:r>
      <w:r w:rsidRPr="00222586">
        <w:rPr>
          <w:b/>
          <w:bCs/>
          <w:lang w:val="ru-RU"/>
        </w:rPr>
        <w:t>азвития в социальной сфере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В </w:t>
      </w:r>
      <w:r>
        <w:t>XXI</w:t>
      </w:r>
      <w:r w:rsidRPr="00222586">
        <w:rPr>
          <w:lang w:val="ru-RU"/>
        </w:rPr>
        <w:t xml:space="preserve"> веке человечество переживает период глубоких потрясений.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Реальной угрозой является </w:t>
      </w:r>
      <w:r w:rsidRPr="00222586">
        <w:rPr>
          <w:b/>
          <w:bCs/>
          <w:lang w:val="ru-RU"/>
        </w:rPr>
        <w:t>нарастание демографического дисбаланса и усиление общемирового тренда старения населения</w:t>
      </w:r>
      <w:r w:rsidRPr="00222586">
        <w:rPr>
          <w:lang w:val="ru-RU"/>
        </w:rPr>
        <w:t>. По опубликованным в апреле</w:t>
      </w:r>
      <w:r>
        <w:t> </w:t>
      </w:r>
      <w:r w:rsidRPr="00222586">
        <w:rPr>
          <w:lang w:val="ru-RU"/>
        </w:rPr>
        <w:t>2023</w:t>
      </w:r>
      <w:r>
        <w:t> </w:t>
      </w:r>
      <w:r w:rsidRPr="00222586">
        <w:rPr>
          <w:lang w:val="ru-RU"/>
        </w:rPr>
        <w:t>г. данным ООН, «че</w:t>
      </w:r>
      <w:r w:rsidRPr="00222586">
        <w:rPr>
          <w:lang w:val="ru-RU"/>
        </w:rPr>
        <w:t>ловечество достигло численности в</w:t>
      </w:r>
      <w:r>
        <w:t> </w:t>
      </w:r>
      <w:r w:rsidRPr="00222586">
        <w:rPr>
          <w:lang w:val="ru-RU"/>
        </w:rPr>
        <w:t>8 млрд.</w:t>
      </w:r>
      <w:r>
        <w:t> </w:t>
      </w:r>
      <w:r w:rsidRPr="00222586">
        <w:rPr>
          <w:lang w:val="ru-RU"/>
        </w:rPr>
        <w:t>К 2050</w:t>
      </w:r>
      <w:r>
        <w:t> </w:t>
      </w:r>
      <w:r w:rsidRPr="00222586">
        <w:rPr>
          <w:lang w:val="ru-RU"/>
        </w:rPr>
        <w:t>году на Земле будут жить</w:t>
      </w:r>
      <w:r>
        <w:t> </w:t>
      </w:r>
      <w:r w:rsidRPr="00222586">
        <w:rPr>
          <w:lang w:val="ru-RU"/>
        </w:rPr>
        <w:t>9,7 млрд чел., а после 2070</w:t>
      </w:r>
      <w:r>
        <w:t> </w:t>
      </w:r>
      <w:r w:rsidRPr="00222586">
        <w:rPr>
          <w:lang w:val="ru-RU"/>
        </w:rPr>
        <w:t>года количество населения, скорее всего, начнет падать».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Наиболее быстро прирастает население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Африки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сегодня там проживает порядка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1,3 млрд чел. Предполагается, что к концу столетия на этом континенте население достигнет почти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 xml:space="preserve">4 млрд чел. </w:t>
      </w:r>
      <w:r>
        <w:rPr>
          <w:i/>
          <w:iCs/>
        </w:rPr>
        <w:t xml:space="preserve">(фактически половина современного человечества). </w:t>
      </w:r>
      <w:r w:rsidRPr="00222586">
        <w:rPr>
          <w:i/>
          <w:iCs/>
          <w:lang w:val="ru-RU"/>
        </w:rPr>
        <w:t>При этом, по некоторым прогнозам, через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70 лет население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Китая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(се</w:t>
      </w:r>
      <w:r w:rsidRPr="00222586">
        <w:rPr>
          <w:i/>
          <w:iCs/>
          <w:lang w:val="ru-RU"/>
        </w:rPr>
        <w:t>годня в КНР проживает 1,4 млрд чел.) может сократиться до 800 млн чел.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прогнозам</w:t>
      </w:r>
      <w:r w:rsidRPr="00222586">
        <w:rPr>
          <w:lang w:val="ru-RU"/>
        </w:rPr>
        <w:t xml:space="preserve"> </w:t>
      </w:r>
      <w:r>
        <w:rPr>
          <w:i/>
          <w:iCs/>
        </w:rPr>
        <w:t>World</w:t>
      </w:r>
      <w:r w:rsidRPr="00222586">
        <w:rPr>
          <w:lang w:val="ru-RU"/>
        </w:rPr>
        <w:t xml:space="preserve"> </w:t>
      </w:r>
      <w:r>
        <w:rPr>
          <w:i/>
          <w:iCs/>
        </w:rPr>
        <w:t>Population</w:t>
      </w:r>
      <w:r w:rsidRPr="00222586">
        <w:rPr>
          <w:lang w:val="ru-RU"/>
        </w:rPr>
        <w:t xml:space="preserve"> </w:t>
      </w:r>
      <w:r>
        <w:rPr>
          <w:i/>
          <w:iCs/>
        </w:rPr>
        <w:t>Revive</w:t>
      </w:r>
      <w:r w:rsidRPr="00222586">
        <w:rPr>
          <w:i/>
          <w:iCs/>
          <w:lang w:val="ru-RU"/>
        </w:rPr>
        <w:t>, к 2050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 количество жителей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Литвы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сократится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на 22,1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Латвии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21,6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Эстонии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12,7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%; предполагается, что в Латвии будет проживать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 xml:space="preserve">1,5 </w:t>
      </w:r>
      <w:r w:rsidRPr="00222586">
        <w:rPr>
          <w:i/>
          <w:iCs/>
          <w:lang w:val="ru-RU"/>
        </w:rPr>
        <w:t>млн чел., а в Литве и Эстонии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соответственно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2,1 млн 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1,2 млн чел.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Негативный демографический тренд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уменьшение количества детей в семье.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мнению демографов, население перестает воспроизводиться при суммарном коэффициенте рождаемости в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2,15 условного ребенка на одну женщину фертильного возраста (с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19 до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45 лет).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Если в начале 1950-х гг. на каждую женщину в мире в среднем приходилось пять д</w:t>
      </w:r>
      <w:r w:rsidRPr="00222586">
        <w:rPr>
          <w:b/>
          <w:bCs/>
          <w:i/>
          <w:iCs/>
          <w:lang w:val="ru-RU"/>
        </w:rPr>
        <w:t>етей, то к концу 2020-х гг.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– ожидается порядка двух</w:t>
      </w:r>
      <w:r w:rsidRPr="00222586">
        <w:rPr>
          <w:i/>
          <w:iCs/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Как отмечают исследователи, </w:t>
      </w:r>
      <w:r w:rsidRPr="00222586">
        <w:rPr>
          <w:b/>
          <w:bCs/>
          <w:lang w:val="ru-RU"/>
        </w:rPr>
        <w:t>мы живем в эпоху имущественного расслоения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массовой концентрации богатства и беспрецедентного неравенства</w:t>
      </w:r>
      <w:r w:rsidRPr="00222586">
        <w:rPr>
          <w:lang w:val="ru-RU"/>
        </w:rPr>
        <w:t>:</w:t>
      </w:r>
      <w:r>
        <w:t> </w:t>
      </w:r>
      <w:r w:rsidRPr="00222586">
        <w:rPr>
          <w:lang w:val="ru-RU"/>
        </w:rPr>
        <w:t>10</w:t>
      </w:r>
      <w:r>
        <w:t> </w:t>
      </w:r>
      <w:r w:rsidRPr="00222586">
        <w:rPr>
          <w:lang w:val="ru-RU"/>
        </w:rPr>
        <w:t>% самых богатых людей владеют</w:t>
      </w:r>
      <w:r>
        <w:t> </w:t>
      </w:r>
      <w:r w:rsidRPr="00222586">
        <w:rPr>
          <w:lang w:val="ru-RU"/>
        </w:rPr>
        <w:t>76</w:t>
      </w:r>
      <w:r>
        <w:t> </w:t>
      </w:r>
      <w:r w:rsidRPr="00222586">
        <w:rPr>
          <w:lang w:val="ru-RU"/>
        </w:rPr>
        <w:t>% всего богатства, в то вре</w:t>
      </w:r>
      <w:r w:rsidRPr="00222586">
        <w:rPr>
          <w:lang w:val="ru-RU"/>
        </w:rPr>
        <w:t>мя как беднейшие</w:t>
      </w:r>
      <w:r>
        <w:t> </w:t>
      </w:r>
      <w:r w:rsidRPr="00222586">
        <w:rPr>
          <w:lang w:val="ru-RU"/>
        </w:rPr>
        <w:t>– всего</w:t>
      </w:r>
      <w:r>
        <w:t> </w:t>
      </w:r>
      <w:r w:rsidRPr="00222586">
        <w:rPr>
          <w:lang w:val="ru-RU"/>
        </w:rPr>
        <w:t>2</w:t>
      </w:r>
      <w:r>
        <w:t> </w:t>
      </w:r>
      <w:r w:rsidRPr="00222586">
        <w:rPr>
          <w:lang w:val="ru-RU"/>
        </w:rPr>
        <w:t>%. Половина населения мира живет в странах, где правительствам приходится тратить больше на погашение долгов, чем они могут потратить на образование или здравоохранение.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Например, согласно данным Федерального статист</w:t>
      </w:r>
      <w:r w:rsidRPr="00222586">
        <w:rPr>
          <w:i/>
          <w:iCs/>
          <w:lang w:val="ru-RU"/>
        </w:rPr>
        <w:t>ического управления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Германии</w:t>
      </w:r>
      <w:r w:rsidRPr="00222586">
        <w:rPr>
          <w:i/>
          <w:iCs/>
          <w:lang w:val="ru-RU"/>
        </w:rPr>
        <w:t>, в прошлом году почти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2,2 млн детей и молодых людей в возрасте до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18 лет оказались за чертой бедности (14,8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молодежи).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Продолжают </w:t>
      </w:r>
      <w:r w:rsidRPr="00222586">
        <w:rPr>
          <w:b/>
          <w:bCs/>
          <w:lang w:val="ru-RU"/>
        </w:rPr>
        <w:t>сокращаться производственный потенциал мирового сельского хозяйства</w:t>
      </w:r>
      <w:r w:rsidRPr="00222586">
        <w:rPr>
          <w:lang w:val="ru-RU"/>
        </w:rPr>
        <w:t xml:space="preserve"> и компенсационные возможн</w:t>
      </w:r>
      <w:r w:rsidRPr="00222586">
        <w:rPr>
          <w:lang w:val="ru-RU"/>
        </w:rPr>
        <w:t>ости природной среды.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сведениям американского Центра стратегических и международных исследований, «в середине 2020-х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гг. мир может поразить волна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засухи</w:t>
      </w:r>
      <w:r w:rsidRPr="00222586">
        <w:rPr>
          <w:i/>
          <w:iCs/>
          <w:lang w:val="ru-RU"/>
        </w:rPr>
        <w:t>, вызывая глобальный продовольственный и миграционный кризисы».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данным ООН, к 2050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</w:t>
      </w:r>
      <w:r w:rsidRPr="00222586">
        <w:rPr>
          <w:i/>
          <w:iCs/>
          <w:lang w:val="ru-RU"/>
        </w:rPr>
        <w:t>ду во многих странах мира произойдет существенное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сокращение урожайности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по климатическим причинам.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lastRenderedPageBreak/>
        <w:t>Уже сегодня более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3 млрд жителей планеты не могут позволить себе здоровое питание</w:t>
      </w:r>
      <w:r w:rsidRPr="00222586">
        <w:rPr>
          <w:lang w:val="ru-RU"/>
        </w:rPr>
        <w:t>. Согласно опубликованным в июле</w:t>
      </w:r>
      <w:r>
        <w:t> </w:t>
      </w:r>
      <w:r w:rsidRPr="00222586">
        <w:rPr>
          <w:lang w:val="ru-RU"/>
        </w:rPr>
        <w:t>2023</w:t>
      </w:r>
      <w:r>
        <w:t> </w:t>
      </w:r>
      <w:r w:rsidRPr="00222586">
        <w:rPr>
          <w:lang w:val="ru-RU"/>
        </w:rPr>
        <w:t xml:space="preserve">г. данным ООН, </w:t>
      </w:r>
      <w:r w:rsidRPr="00222586">
        <w:rPr>
          <w:b/>
          <w:bCs/>
          <w:lang w:val="ru-RU"/>
        </w:rPr>
        <w:t>с 2019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года</w:t>
      </w:r>
      <w:r w:rsidRPr="00222586">
        <w:rPr>
          <w:lang w:val="ru-RU"/>
        </w:rPr>
        <w:t xml:space="preserve"> из-за пандемии, экстремальных погодных явлений и вооруженных конфликтов </w:t>
      </w:r>
      <w:r w:rsidRPr="00222586">
        <w:rPr>
          <w:b/>
          <w:bCs/>
          <w:lang w:val="ru-RU"/>
        </w:rPr>
        <w:t>число голодающих в мире увеличилось на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122 млн чел.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Беспрецедентная </w:t>
      </w:r>
      <w:r w:rsidRPr="00222586">
        <w:rPr>
          <w:b/>
          <w:bCs/>
          <w:lang w:val="ru-RU"/>
        </w:rPr>
        <w:t>пандемия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коронавирусной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инфекции</w:t>
      </w:r>
      <w:r w:rsidRPr="00222586">
        <w:rPr>
          <w:lang w:val="ru-RU"/>
        </w:rPr>
        <w:t xml:space="preserve"> не только выявила критические проблемы в системах здравоохранения и социальной защ</w:t>
      </w:r>
      <w:r w:rsidRPr="00222586">
        <w:rPr>
          <w:lang w:val="ru-RU"/>
        </w:rPr>
        <w:t xml:space="preserve">иты, но и оказала неблагоприятное воздействие на развитие мировой экономики </w:t>
      </w:r>
      <w:r w:rsidRPr="00222586">
        <w:rPr>
          <w:i/>
          <w:iCs/>
          <w:lang w:val="ru-RU"/>
        </w:rPr>
        <w:t>(снижение объемов производства, ограничение свободного движения товаров и рабочей силы)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 xml:space="preserve">Следствием глобальных вызовов является обострение социальных противоречий на европейском и </w:t>
      </w:r>
      <w:r w:rsidRPr="00222586">
        <w:rPr>
          <w:b/>
          <w:bCs/>
          <w:lang w:val="ru-RU"/>
        </w:rPr>
        <w:t>других континентах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сентябре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Греции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проходила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24-часовая забастовка и массовые акции протеста (причина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резкое ужесточение трудового законодательства: продолжительность рабочего дня может достигнуть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13 часов, а рабочая неделя буде</w:t>
      </w:r>
      <w:r w:rsidRPr="00222586">
        <w:rPr>
          <w:i/>
          <w:iCs/>
          <w:lang w:val="ru-RU"/>
        </w:rPr>
        <w:t>т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длиться до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78 часов; при этом работодатель получает возможность увольнять сотрудников безо всяких объяснений и обязательств); в г.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Варшаве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бюджетники вышли на «марш гнева» против канцелярии премьер-министра с требованием повышения зарплат;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Великобритан</w:t>
      </w:r>
      <w:r w:rsidRPr="00222586">
        <w:rPr>
          <w:b/>
          <w:bCs/>
          <w:i/>
          <w:iCs/>
          <w:lang w:val="ru-RU"/>
        </w:rPr>
        <w:t>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около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работников железной дороги устроили забастовку (с лета прошлого года это уже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24-я забастовка транспортников) и др.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В последние годы во многих странах Европы </w:t>
      </w:r>
      <w:r w:rsidRPr="00222586">
        <w:rPr>
          <w:b/>
          <w:bCs/>
          <w:lang w:val="ru-RU"/>
        </w:rPr>
        <w:t>кризис доступного жилья сокращает доходы семей, углубляет неравенство, вредит зд</w:t>
      </w:r>
      <w:r w:rsidRPr="00222586">
        <w:rPr>
          <w:b/>
          <w:bCs/>
          <w:lang w:val="ru-RU"/>
        </w:rPr>
        <w:t>оровью детей, обедняет молодежь, приводит к росту бездомности.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оценкам Европейской федерации национальных организаций, работающих с бездомными (</w:t>
      </w:r>
      <w:r>
        <w:rPr>
          <w:i/>
          <w:iCs/>
        </w:rPr>
        <w:t>FEANTSA</w:t>
      </w:r>
      <w:r w:rsidRPr="00222586">
        <w:rPr>
          <w:i/>
          <w:iCs/>
          <w:lang w:val="ru-RU"/>
        </w:rPr>
        <w:t>),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число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бездомных в Европе выросло до рекордных значений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– практически 1 млн чел.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Хуже в</w:t>
      </w:r>
      <w:r w:rsidRPr="00222586">
        <w:rPr>
          <w:i/>
          <w:iCs/>
          <w:lang w:val="ru-RU"/>
        </w:rPr>
        <w:t>сего ситуация сложилась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ФРГ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там в 2022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 было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зарегистрировано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262,6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людей без крова.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Испании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за тот же год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чуть более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28,5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чел.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Ирландии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число бездомных составило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11,6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чел.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Глобальные вызовы и угрозы учтены в проекте новой редакции Концепции национальной безопасности Республики Беларусь. В указанном документе особое внимание уделяется социальной безопасности.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Социальная безопасность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состояние защищенности лично</w:t>
      </w:r>
      <w:r w:rsidRPr="00222586">
        <w:rPr>
          <w:i/>
          <w:iCs/>
          <w:lang w:val="ru-RU"/>
        </w:rPr>
        <w:t>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В социальной сфере </w:t>
      </w:r>
      <w:r w:rsidRPr="00222586">
        <w:rPr>
          <w:b/>
          <w:bCs/>
          <w:lang w:val="ru-RU"/>
        </w:rPr>
        <w:t>основными национальными интересами</w:t>
      </w:r>
      <w:r w:rsidRPr="00222586">
        <w:rPr>
          <w:lang w:val="ru-RU"/>
        </w:rPr>
        <w:t xml:space="preserve"> являются: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lastRenderedPageBreak/>
        <w:t>удовлетво</w:t>
      </w:r>
      <w:r w:rsidRPr="00222586">
        <w:rPr>
          <w:lang w:val="ru-RU"/>
        </w:rPr>
        <w:t>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обеспечение общественной безопасности и безопасности жизнедеятельности населения, снижение уровня преступнос</w:t>
      </w:r>
      <w:r w:rsidRPr="00222586">
        <w:rPr>
          <w:lang w:val="ru-RU"/>
        </w:rPr>
        <w:t>ти и криминализации общества;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устойчивость рынка труда, минимизация безработицы и достойный уровень оплаты труда;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развитие интеллектуального и духовно-нравственного потенциала общества, укрепление патриотизма.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Республика Б</w:t>
      </w:r>
      <w:r w:rsidRPr="00222586">
        <w:rPr>
          <w:b/>
          <w:bCs/>
          <w:lang w:val="ru-RU"/>
        </w:rPr>
        <w:t>еларусь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демократическое социальное правовое государство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 нашей стране реализуется модель социально ориентированной рыночной экономики, доказавшей свою эффективность.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На финансирование отраслей социальной сферы ежегодно направляется около 12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% ВВП.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Главн</w:t>
      </w:r>
      <w:r w:rsidRPr="00222586">
        <w:rPr>
          <w:lang w:val="ru-RU"/>
        </w:rPr>
        <w:t>ая цель пятилетней программы на 2021–2025 годы</w:t>
      </w:r>
      <w:r>
        <w:t> </w:t>
      </w:r>
      <w:r w:rsidRPr="00222586">
        <w:rPr>
          <w:lang w:val="ru-RU"/>
        </w:rPr>
        <w:t xml:space="preserve">– обеспечение стабильности в обществе и рост благосостояния белорусских граждан за счет модернизации экономики, наращивания социального капитала, создания комфортных условий для жизни, работы и самореализации </w:t>
      </w:r>
      <w:r w:rsidRPr="00222586">
        <w:rPr>
          <w:lang w:val="ru-RU"/>
        </w:rPr>
        <w:t xml:space="preserve">человека. Шестое Всебелорусское народное собрание определило </w:t>
      </w:r>
      <w:r w:rsidRPr="00222586">
        <w:rPr>
          <w:b/>
          <w:bCs/>
          <w:lang w:val="ru-RU"/>
        </w:rPr>
        <w:t>актуальные приоритеты пятилетки</w:t>
      </w:r>
      <w:r w:rsidRPr="00222586">
        <w:rPr>
          <w:lang w:val="ru-RU"/>
        </w:rPr>
        <w:t>: счастливая семья; сильные регионы; интеллектуальная среда; государство-партнер.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Бюджет 2023 года сохраняет социальную направленность и гарантирует доступность для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населения базовых социальных услуг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целом в Беларуси расходы консолидированного бюджета в 2023 году (по состоянию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 сентября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г.)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на финансирование социальной сферы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предусмотрены в сумме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27,7 млрд рублей. Это составляет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расходов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бюджета.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Наиболее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бюджетоемкие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расходы консолидированного бюджета составляют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здравоохранение и образование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– по 4,8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 к ВВП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(10,5 млрд рублей) каждая сфера.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При этом принципиальным является то, что </w:t>
      </w:r>
      <w:r w:rsidRPr="00222586">
        <w:rPr>
          <w:b/>
          <w:bCs/>
          <w:lang w:val="ru-RU"/>
        </w:rPr>
        <w:t>задача государства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обеспечить гражданину достойный ур</w:t>
      </w:r>
      <w:r w:rsidRPr="00222586">
        <w:rPr>
          <w:b/>
          <w:bCs/>
          <w:lang w:val="ru-RU"/>
        </w:rPr>
        <w:t>овень социальной защиты и поддержки, а гражданин должен быть сам ответственен за удовлетворение личных потребностей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Рост реальной заработной платы и иных доходов населения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основа благосостояния белорусских граждан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С</w:t>
      </w:r>
      <w:r>
        <w:t> </w:t>
      </w:r>
      <w:r w:rsidRPr="00222586">
        <w:rPr>
          <w:lang w:val="ru-RU"/>
        </w:rPr>
        <w:t>1 января 2023</w:t>
      </w:r>
      <w:r>
        <w:t> </w:t>
      </w:r>
      <w:r w:rsidRPr="00222586">
        <w:rPr>
          <w:lang w:val="ru-RU"/>
        </w:rPr>
        <w:t>г. установлены доп</w:t>
      </w:r>
      <w:r w:rsidRPr="00222586">
        <w:rPr>
          <w:lang w:val="ru-RU"/>
        </w:rPr>
        <w:t>олнительные стимулирующие выплаты отдельным категориям работников образования, физической культуры и спорта, здравоохранения. С</w:t>
      </w:r>
      <w:r>
        <w:t> </w:t>
      </w:r>
      <w:r w:rsidRPr="00222586">
        <w:rPr>
          <w:lang w:val="ru-RU"/>
        </w:rPr>
        <w:t>1</w:t>
      </w:r>
      <w:r>
        <w:t> </w:t>
      </w:r>
      <w:r w:rsidRPr="00222586">
        <w:rPr>
          <w:lang w:val="ru-RU"/>
        </w:rPr>
        <w:t>сентября 2023</w:t>
      </w:r>
      <w:r>
        <w:t> </w:t>
      </w:r>
      <w:r w:rsidRPr="00222586">
        <w:rPr>
          <w:lang w:val="ru-RU"/>
        </w:rPr>
        <w:t>г. произведено увеличение заработной платы педагогических работников.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lastRenderedPageBreak/>
        <w:t>За январь–июль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номинальная начисленная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среднемесячная заработная плата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работников составила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816,9 рубля или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115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по сравнению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 соответствующим периодом 2022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года, в том числе в июле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933,1 рубля. Ее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реальный размер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за семь месяцев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по</w:t>
      </w:r>
      <w:r w:rsidRPr="00222586">
        <w:rPr>
          <w:i/>
          <w:iCs/>
          <w:lang w:val="ru-RU"/>
        </w:rPr>
        <w:t xml:space="preserve"> отношению к соответствующему периоду 2022 года составил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108,4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%,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в июле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114,4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Для сравнения: за январь–июнь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реальная заработная плата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Кыргызстане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составила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114,6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%,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Армении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114,7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%,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России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106,8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%,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Казахстане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100,2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В мае и сентябре текущего года были </w:t>
      </w:r>
      <w:r w:rsidRPr="00222586">
        <w:rPr>
          <w:b/>
          <w:bCs/>
          <w:lang w:val="ru-RU"/>
        </w:rPr>
        <w:t>произведены перерасчеты трудовых пенсий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январе–сентябре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средний размер пенсии по возрасту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(неработающего пенсионера)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составил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692,3 рубля или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118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к аналогичному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периоду 2022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года, в сентябре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</w:t>
      </w:r>
      <w:r w:rsidRPr="00222586">
        <w:rPr>
          <w:i/>
          <w:iCs/>
          <w:lang w:val="ru-RU"/>
        </w:rPr>
        <w:t>36,6 рубля. Ее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реальный размер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в январе–июле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по отношению к аналогичному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периоду прошлого года составил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112,8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</w:t>
      </w:r>
      <w:r w:rsidRPr="00222586">
        <w:rPr>
          <w:i/>
          <w:iCs/>
          <w:lang w:val="ru-RU"/>
        </w:rPr>
        <w:t>, в июле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117,3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</w:t>
      </w:r>
      <w:r w:rsidRPr="00222586">
        <w:rPr>
          <w:i/>
          <w:iCs/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За январь–июль 2023</w:t>
      </w:r>
      <w:r>
        <w:t> </w:t>
      </w:r>
      <w:r w:rsidRPr="00222586">
        <w:rPr>
          <w:lang w:val="ru-RU"/>
        </w:rPr>
        <w:t xml:space="preserve">г. по отношению к соответствующему периоду 2022 года </w:t>
      </w:r>
      <w:r w:rsidRPr="00222586">
        <w:rPr>
          <w:b/>
          <w:bCs/>
          <w:lang w:val="ru-RU"/>
        </w:rPr>
        <w:t>реальный размер социальных выплат</w:t>
      </w:r>
      <w:r w:rsidRPr="00222586">
        <w:rPr>
          <w:lang w:val="ru-RU"/>
        </w:rPr>
        <w:t>, установ</w:t>
      </w:r>
      <w:r w:rsidRPr="00222586">
        <w:rPr>
          <w:lang w:val="ru-RU"/>
        </w:rPr>
        <w:t>ленных от бюджета прожиточного минимума в среднем на душу населения, составил</w:t>
      </w:r>
      <w:r>
        <w:t> </w:t>
      </w:r>
      <w:r w:rsidRPr="00222586">
        <w:rPr>
          <w:b/>
          <w:bCs/>
          <w:lang w:val="ru-RU"/>
        </w:rPr>
        <w:t>108,1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%</w:t>
      </w:r>
      <w:r w:rsidRPr="00222586">
        <w:rPr>
          <w:lang w:val="ru-RU"/>
        </w:rPr>
        <w:t>, в июле 2023</w:t>
      </w:r>
      <w:r>
        <w:t> </w:t>
      </w:r>
      <w:r w:rsidRPr="00222586">
        <w:rPr>
          <w:lang w:val="ru-RU"/>
        </w:rPr>
        <w:t>г.</w:t>
      </w:r>
      <w:r>
        <w:t> </w:t>
      </w:r>
      <w:r w:rsidRPr="00222586">
        <w:rPr>
          <w:lang w:val="ru-RU"/>
        </w:rPr>
        <w:t>–</w:t>
      </w:r>
      <w:r>
        <w:t> </w:t>
      </w:r>
      <w:r w:rsidRPr="00222586">
        <w:rPr>
          <w:b/>
          <w:bCs/>
          <w:lang w:val="ru-RU"/>
        </w:rPr>
        <w:t>110,2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%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Для поддержания финансового положения </w:t>
      </w:r>
      <w:r w:rsidRPr="00222586">
        <w:rPr>
          <w:b/>
          <w:bCs/>
          <w:lang w:val="ru-RU"/>
        </w:rPr>
        <w:t>малообеспеченных семей и граждан</w:t>
      </w:r>
      <w:r w:rsidRPr="00222586">
        <w:rPr>
          <w:lang w:val="ru-RU"/>
        </w:rPr>
        <w:t xml:space="preserve"> реализуется программа </w:t>
      </w:r>
      <w:r w:rsidRPr="00222586">
        <w:rPr>
          <w:b/>
          <w:bCs/>
          <w:lang w:val="ru-RU"/>
        </w:rPr>
        <w:t>государственной адресной социальной помощи</w:t>
      </w:r>
      <w:r w:rsidRPr="00222586">
        <w:rPr>
          <w:lang w:val="ru-RU"/>
        </w:rPr>
        <w:t xml:space="preserve"> (далее</w:t>
      </w:r>
      <w:r>
        <w:t> </w:t>
      </w:r>
      <w:r w:rsidRPr="00222586">
        <w:rPr>
          <w:lang w:val="ru-RU"/>
        </w:rPr>
        <w:t>– ГАСП).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2022 году получателями ГАСП стали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273,4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чел. на сумму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133,5 млн рублей. За первое полугодие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получателями ГАСП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стали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142,3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чел. на сумму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72,5 млн рублей.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Бесспорный приоритет социальной политики</w:t>
      </w:r>
      <w:r>
        <w:t> </w:t>
      </w:r>
      <w:r w:rsidRPr="00222586">
        <w:rPr>
          <w:lang w:val="ru-RU"/>
        </w:rPr>
        <w:t xml:space="preserve">– </w:t>
      </w:r>
      <w:r w:rsidRPr="00222586">
        <w:rPr>
          <w:b/>
          <w:bCs/>
          <w:lang w:val="ru-RU"/>
        </w:rPr>
        <w:t>забота о ветеран</w:t>
      </w:r>
      <w:r w:rsidRPr="00222586">
        <w:rPr>
          <w:b/>
          <w:bCs/>
          <w:lang w:val="ru-RU"/>
        </w:rPr>
        <w:t>ах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Великой Отечественной войны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данным Минтруда и соцзащиты,</w:t>
      </w:r>
      <w:r w:rsidRPr="00222586">
        <w:rPr>
          <w:lang w:val="ru-RU"/>
        </w:rPr>
        <w:t xml:space="preserve"> на</w:t>
      </w:r>
      <w:r>
        <w:t> </w:t>
      </w:r>
      <w:r w:rsidRPr="00222586">
        <w:rPr>
          <w:lang w:val="ru-RU"/>
        </w:rPr>
        <w:t xml:space="preserve">1 </w:t>
      </w:r>
      <w:r w:rsidRPr="00222586">
        <w:rPr>
          <w:i/>
          <w:iCs/>
          <w:lang w:val="ru-RU"/>
        </w:rPr>
        <w:t>июля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в республике проживало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1,4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тыс</w:t>
      </w:r>
      <w:r w:rsidRPr="00222586">
        <w:rPr>
          <w:i/>
          <w:iCs/>
          <w:lang w:val="ru-RU"/>
        </w:rPr>
        <w:t>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ветеранов Великой Отечественной войны,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7,3 тыс</w:t>
      </w:r>
      <w:r w:rsidRPr="00222586">
        <w:rPr>
          <w:i/>
          <w:iCs/>
          <w:lang w:val="ru-RU"/>
        </w:rPr>
        <w:t>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бывших узников фашизма.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Ежегодно в республике проводится обследование материально-бытовых условий жизни 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 Ветеранам также предоста</w:t>
      </w:r>
      <w:r w:rsidRPr="00222586">
        <w:rPr>
          <w:lang w:val="ru-RU"/>
        </w:rPr>
        <w:t>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В стране создана и эффективно работает </w:t>
      </w:r>
      <w:r w:rsidRPr="00222586">
        <w:rPr>
          <w:b/>
          <w:bCs/>
          <w:lang w:val="ru-RU"/>
        </w:rPr>
        <w:t>система социального обслуживания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(146</w:t>
      </w:r>
      <w:r w:rsidRPr="00222586">
        <w:rPr>
          <w:i/>
          <w:iCs/>
          <w:lang w:val="ru-RU"/>
        </w:rPr>
        <w:t xml:space="preserve"> территориальных центров социального обслуживания населения 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 xml:space="preserve">91 дом-интернат для </w:t>
      </w:r>
      <w:r w:rsidRPr="00222586">
        <w:rPr>
          <w:i/>
          <w:iCs/>
          <w:lang w:val="ru-RU"/>
        </w:rPr>
        <w:lastRenderedPageBreak/>
        <w:t>престарелых и инвалидов).</w:t>
      </w:r>
      <w:r w:rsidRPr="00222586">
        <w:rPr>
          <w:lang w:val="ru-RU"/>
        </w:rPr>
        <w:t xml:space="preserve"> Наиболее востребованными являются социальные услуги на дому, а также в условиях дневного пребывания в учреждении социального обслуживания. На финанс</w:t>
      </w:r>
      <w:r w:rsidRPr="00222586">
        <w:rPr>
          <w:lang w:val="ru-RU"/>
        </w:rPr>
        <w:t>ирование учреждений социального обслуживания из средств местных бюджетов ежегодно выделяются средства в размере порядка</w:t>
      </w:r>
      <w:r>
        <w:t> </w:t>
      </w:r>
      <w:r w:rsidRPr="00222586">
        <w:rPr>
          <w:lang w:val="ru-RU"/>
        </w:rPr>
        <w:t>500 млн рублей.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первом полугодии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численность пожилых граждан и инвалидов, охваченных социальным обслуживанием, со</w:t>
      </w:r>
      <w:r w:rsidRPr="00222586">
        <w:rPr>
          <w:i/>
          <w:iCs/>
          <w:lang w:val="ru-RU"/>
        </w:rPr>
        <w:t>ставила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161,4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чел. (10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 xml:space="preserve">% от численности инвалидов </w:t>
      </w:r>
      <w:r>
        <w:rPr>
          <w:i/>
          <w:iCs/>
        </w:rPr>
        <w:t>I</w:t>
      </w:r>
      <w:r w:rsidRPr="00222586">
        <w:rPr>
          <w:i/>
          <w:iCs/>
          <w:lang w:val="ru-RU"/>
        </w:rPr>
        <w:t xml:space="preserve"> и</w:t>
      </w:r>
      <w:r w:rsidRPr="00222586">
        <w:rPr>
          <w:lang w:val="ru-RU"/>
        </w:rPr>
        <w:t xml:space="preserve"> </w:t>
      </w:r>
      <w:r>
        <w:rPr>
          <w:i/>
          <w:iCs/>
        </w:rPr>
        <w:t>II</w:t>
      </w:r>
      <w:r w:rsidRPr="00222586">
        <w:rPr>
          <w:i/>
          <w:iCs/>
          <w:lang w:val="ru-RU"/>
        </w:rPr>
        <w:t xml:space="preserve"> группы и неработающих пожилых граждан). Ежегодно, начиная с 2020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года, количество получателей социальных услуг увеличивается в среднем на 4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Для организации участия пожилых людей в решении в</w:t>
      </w:r>
      <w:r w:rsidRPr="00222586">
        <w:rPr>
          <w:lang w:val="ru-RU"/>
        </w:rPr>
        <w:t xml:space="preserve">опросов, затрагивающих их интересы, в каждом регионе созданы </w:t>
      </w:r>
      <w:r w:rsidRPr="00222586">
        <w:rPr>
          <w:b/>
          <w:bCs/>
          <w:lang w:val="ru-RU"/>
        </w:rPr>
        <w:t>советы пожилых граждан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При территориальных центрах социального обслуживания населения организованы </w:t>
      </w:r>
      <w:r w:rsidRPr="00222586">
        <w:rPr>
          <w:b/>
          <w:bCs/>
          <w:lang w:val="ru-RU"/>
        </w:rPr>
        <w:t>волонтерские отряды «серебряного» возраста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Впервые в 2023</w:t>
      </w:r>
      <w:r>
        <w:t> </w:t>
      </w:r>
      <w:r w:rsidRPr="00222586">
        <w:rPr>
          <w:lang w:val="ru-RU"/>
        </w:rPr>
        <w:t xml:space="preserve">году по инициативе Главы государства А.Г.Лукашенко прошла </w:t>
      </w:r>
      <w:r w:rsidRPr="00222586">
        <w:rPr>
          <w:b/>
          <w:bCs/>
          <w:lang w:val="ru-RU"/>
        </w:rPr>
        <w:t>республиканская благотворительная акция для пожилых «От всей души»</w:t>
      </w:r>
      <w:r w:rsidRPr="00222586">
        <w:rPr>
          <w:lang w:val="ru-RU"/>
        </w:rPr>
        <w:t xml:space="preserve"> с активным участием молодежи и школьников.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Одно из ключевых направлений социальной политики Беларуси</w:t>
      </w:r>
      <w:r>
        <w:t> </w:t>
      </w:r>
      <w:r w:rsidRPr="00222586">
        <w:rPr>
          <w:lang w:val="ru-RU"/>
        </w:rPr>
        <w:t xml:space="preserve">– </w:t>
      </w:r>
      <w:r w:rsidRPr="00222586">
        <w:rPr>
          <w:b/>
          <w:bCs/>
          <w:lang w:val="ru-RU"/>
        </w:rPr>
        <w:t>забота об инв</w:t>
      </w:r>
      <w:r w:rsidRPr="00222586">
        <w:rPr>
          <w:b/>
          <w:bCs/>
          <w:lang w:val="ru-RU"/>
        </w:rPr>
        <w:t>алидах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Инвалиды составляют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от общей численности населения (более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0,5 млн чел.), из них почти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38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дети-инвалиды.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С 6 января 2023</w:t>
      </w:r>
      <w:r>
        <w:t> </w:t>
      </w:r>
      <w:r w:rsidRPr="00222586">
        <w:rPr>
          <w:lang w:val="ru-RU"/>
        </w:rPr>
        <w:t xml:space="preserve">г. вступил в силу </w:t>
      </w:r>
      <w:r w:rsidRPr="00222586">
        <w:rPr>
          <w:b/>
          <w:bCs/>
          <w:lang w:val="ru-RU"/>
        </w:rPr>
        <w:t>Закон «О правах инвалидов и их социальной интеграции»</w:t>
      </w:r>
      <w:r w:rsidRPr="00222586">
        <w:rPr>
          <w:lang w:val="ru-RU"/>
        </w:rPr>
        <w:t xml:space="preserve"> (далее</w:t>
      </w:r>
      <w:r>
        <w:t> </w:t>
      </w:r>
      <w:r w:rsidRPr="00222586">
        <w:rPr>
          <w:lang w:val="ru-RU"/>
        </w:rPr>
        <w:t>– Закон), новации котор</w:t>
      </w:r>
      <w:r w:rsidRPr="00222586">
        <w:rPr>
          <w:lang w:val="ru-RU"/>
        </w:rPr>
        <w:t xml:space="preserve">ого охватывают различные аспекты жизнедеятельности инвалидов. Значительные изменения коснулись вопроса </w:t>
      </w:r>
      <w:r w:rsidRPr="00222586">
        <w:rPr>
          <w:b/>
          <w:bCs/>
          <w:lang w:val="ru-RU"/>
        </w:rPr>
        <w:t>обеспечения граждан техническими средствами социальной реабилитации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Ежегодно в республике такими средствами обеспечиваются более 220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</w:t>
      </w:r>
      <w:r w:rsidRPr="00222586">
        <w:rPr>
          <w:i/>
          <w:iCs/>
          <w:lang w:val="ru-RU"/>
        </w:rPr>
        <w:t>раждан с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инвалидностью. На данные цели расходуется более 60 млн рублей.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Обеспечение эффективной занятости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залог достойного уровня жизни граждан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22586">
        <w:rPr>
          <w:i/>
          <w:iCs/>
          <w:lang w:val="ru-RU"/>
        </w:rPr>
        <w:t>(ста</w:t>
      </w:r>
      <w:r w:rsidRPr="00222586">
        <w:rPr>
          <w:i/>
          <w:iCs/>
          <w:lang w:val="ru-RU"/>
        </w:rPr>
        <w:t>тьи 41,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56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Конституции Республики Беларусь)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информации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Белстата, в экономике Беларуси в июне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было занято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4,148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млн чел.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lastRenderedPageBreak/>
        <w:t xml:space="preserve">В реалиях развязанной против Беларуси и ее народа гибридной войны </w:t>
      </w:r>
      <w:r w:rsidRPr="00222586">
        <w:rPr>
          <w:b/>
          <w:bCs/>
          <w:lang w:val="ru-RU"/>
        </w:rPr>
        <w:t>ставка сделана на личную инициативу и ответ</w:t>
      </w:r>
      <w:r w:rsidRPr="00222586">
        <w:rPr>
          <w:b/>
          <w:bCs/>
          <w:lang w:val="ru-RU"/>
        </w:rPr>
        <w:t>ственность человека за свое собственное благополучие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(принцип: «как поработал, так и заработал»)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Целью социальной политики белорусского государства является предоставление каждому трудоспособному человеку возможности собственным трудом и предприимчивостью</w:t>
      </w:r>
      <w:r w:rsidRPr="00222586">
        <w:rPr>
          <w:lang w:val="ru-RU"/>
        </w:rPr>
        <w:t xml:space="preserve">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В настоящее время </w:t>
      </w:r>
      <w:r w:rsidRPr="00222586">
        <w:rPr>
          <w:b/>
          <w:bCs/>
          <w:lang w:val="ru-RU"/>
        </w:rPr>
        <w:t>рынок труда в стране стабилен и управляем, снижен уровень безработицы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результатам 2022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 уровень безработицы населения в трудоспособном возрасте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составил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3,6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%, в 2021 году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3,8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Уровень безработицы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населения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в трудоспособном возрасте снижен с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3,7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 в первом полугодии 2022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г. до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3,4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 в первом полугодии 2023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г.</w:t>
      </w:r>
      <w:r w:rsidRPr="00222586">
        <w:rPr>
          <w:i/>
          <w:iCs/>
          <w:lang w:val="ru-RU"/>
        </w:rPr>
        <w:t>, что</w:t>
      </w:r>
      <w:r w:rsidRPr="00222586">
        <w:rPr>
          <w:i/>
          <w:iCs/>
          <w:lang w:val="ru-RU"/>
        </w:rPr>
        <w:t xml:space="preserve"> является естественным уровнем для нашей экономики.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Для сравнения: уровень безработицы в трудоспособном возрасте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Кыргызстане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составил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4,9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(2022 год);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Армении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13,7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%;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Казахстане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4,8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%;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России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3,5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(</w:t>
      </w:r>
      <w:r>
        <w:rPr>
          <w:i/>
          <w:iCs/>
        </w:rPr>
        <w:t>I</w:t>
      </w:r>
      <w:r w:rsidRPr="00222586">
        <w:rPr>
          <w:i/>
          <w:iCs/>
          <w:lang w:val="ru-RU"/>
        </w:rPr>
        <w:t xml:space="preserve"> квартал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г.).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 стадии реализации находи</w:t>
      </w:r>
      <w:r w:rsidRPr="00222586">
        <w:rPr>
          <w:lang w:val="ru-RU"/>
        </w:rPr>
        <w:t xml:space="preserve">тся </w:t>
      </w:r>
      <w:r w:rsidRPr="00222586">
        <w:rPr>
          <w:b/>
          <w:bCs/>
          <w:lang w:val="ru-RU"/>
        </w:rPr>
        <w:t>Государственная программа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«Рынок труда и содействие занятости» на 2021–2025 годы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январе–июле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в службу занятости за содействием в трудоустройстве обратилось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94,9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чел., из них зарегистрированы безработными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27,7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</w:t>
      </w:r>
      <w:r w:rsidRPr="00222586">
        <w:rPr>
          <w:i/>
          <w:iCs/>
          <w:lang w:val="ru-RU"/>
        </w:rPr>
        <w:t>ел. В трудоустройстве нуждалось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102,8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чел., из них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32,3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безработных. Трудоустроено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 xml:space="preserve">– 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79,3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чел.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На рынке труда страны наблюдаются положительные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тенденции, которые характеризуются устойчивым ростом спроса на рабочую силу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ин</w:t>
      </w:r>
      <w:r w:rsidRPr="00222586">
        <w:rPr>
          <w:i/>
          <w:iCs/>
          <w:lang w:val="ru-RU"/>
        </w:rPr>
        <w:t>формации Минтруда и соцзащиты,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 августа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количество вакансий, заявленных нанимателями в органы по труду, занятости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и социальной защите, составило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127,1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(по сравнению с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 января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выросло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31,8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или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33,4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%).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 целях обеспече</w:t>
      </w:r>
      <w:r w:rsidRPr="00222586">
        <w:rPr>
          <w:lang w:val="ru-RU"/>
        </w:rPr>
        <w:t xml:space="preserve">ния занятости населения создан и эффективно осуществляет свою деятельность </w:t>
      </w:r>
      <w:r w:rsidRPr="00222586">
        <w:rPr>
          <w:b/>
          <w:bCs/>
          <w:lang w:val="ru-RU"/>
        </w:rPr>
        <w:t>Общереспубликанский банк вакансий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(внедрен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в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2007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в целях информирования граждан, нуждающихся в трудоустройстве, о наличии вакансий)</w:t>
      </w:r>
      <w:r w:rsidRPr="00222586">
        <w:rPr>
          <w:lang w:val="ru-RU"/>
        </w:rPr>
        <w:t>, размещенный на портале Государственной слу</w:t>
      </w:r>
      <w:r w:rsidRPr="00222586">
        <w:rPr>
          <w:lang w:val="ru-RU"/>
        </w:rPr>
        <w:t xml:space="preserve">жбы занятости </w:t>
      </w:r>
      <w:r w:rsidRPr="00222586">
        <w:rPr>
          <w:i/>
          <w:iCs/>
          <w:lang w:val="ru-RU"/>
        </w:rPr>
        <w:t>(</w:t>
      </w:r>
      <w:r>
        <w:rPr>
          <w:i/>
          <w:iCs/>
        </w:rPr>
        <w:t>https</w:t>
      </w:r>
      <w:r w:rsidRPr="00222586">
        <w:rPr>
          <w:i/>
          <w:iCs/>
          <w:lang w:val="ru-RU"/>
        </w:rPr>
        <w:t>://</w:t>
      </w:r>
      <w:r>
        <w:rPr>
          <w:i/>
          <w:iCs/>
        </w:rPr>
        <w:t>gsz</w:t>
      </w:r>
      <w:r w:rsidRPr="00222586">
        <w:rPr>
          <w:i/>
          <w:iCs/>
          <w:lang w:val="ru-RU"/>
        </w:rPr>
        <w:t>.</w:t>
      </w:r>
      <w:r>
        <w:rPr>
          <w:i/>
          <w:iCs/>
        </w:rPr>
        <w:t>gov</w:t>
      </w:r>
      <w:r w:rsidRPr="00222586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222586">
        <w:rPr>
          <w:i/>
          <w:iCs/>
          <w:lang w:val="ru-RU"/>
        </w:rPr>
        <w:t>/).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lastRenderedPageBreak/>
        <w:t xml:space="preserve">Наибольшим спросом пользуются </w:t>
      </w:r>
      <w:r w:rsidRPr="00222586">
        <w:rPr>
          <w:b/>
          <w:bCs/>
          <w:lang w:val="ru-RU"/>
        </w:rPr>
        <w:t>специалисты рабочих профессий</w:t>
      </w:r>
      <w:r>
        <w:t> </w:t>
      </w:r>
      <w:r w:rsidRPr="00222586">
        <w:rPr>
          <w:lang w:val="ru-RU"/>
        </w:rPr>
        <w:t>– порядка 65</w:t>
      </w:r>
      <w:r>
        <w:t> </w:t>
      </w:r>
      <w:r w:rsidRPr="00222586">
        <w:rPr>
          <w:lang w:val="ru-RU"/>
        </w:rPr>
        <w:t xml:space="preserve">% от общего числа вакансий </w:t>
      </w:r>
      <w:r w:rsidRPr="00222586">
        <w:rPr>
          <w:i/>
          <w:iCs/>
          <w:lang w:val="ru-RU"/>
        </w:rPr>
        <w:t>(82,1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заявленных вакансий).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В настоящее время </w:t>
      </w:r>
      <w:r w:rsidRPr="00222586">
        <w:rPr>
          <w:b/>
          <w:bCs/>
          <w:lang w:val="ru-RU"/>
        </w:rPr>
        <w:t>обучение безработных</w:t>
      </w:r>
      <w:r w:rsidRPr="00222586">
        <w:rPr>
          <w:lang w:val="ru-RU"/>
        </w:rPr>
        <w:t xml:space="preserve"> осуществляется более чем по</w:t>
      </w:r>
      <w:r>
        <w:t> </w:t>
      </w:r>
      <w:r w:rsidRPr="00222586">
        <w:rPr>
          <w:lang w:val="ru-RU"/>
        </w:rPr>
        <w:t>100 учебным програм</w:t>
      </w:r>
      <w:r w:rsidRPr="00222586">
        <w:rPr>
          <w:lang w:val="ru-RU"/>
        </w:rPr>
        <w:t>мам в разрезе рабочих профессий, востребованных на рынке труда. Более</w:t>
      </w:r>
      <w:r>
        <w:t> </w:t>
      </w:r>
      <w:r w:rsidRPr="00222586">
        <w:rPr>
          <w:lang w:val="ru-RU"/>
        </w:rPr>
        <w:t>80</w:t>
      </w:r>
      <w:r>
        <w:t> </w:t>
      </w:r>
      <w:r w:rsidRPr="00222586">
        <w:rPr>
          <w:lang w:val="ru-RU"/>
        </w:rPr>
        <w:t>% безработных обучаются «под заказ» нанимателя с гарантией последующего трудоустройства.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Человек должен быть заинтересован в собственном продуктивном труде</w:t>
      </w:r>
      <w:r w:rsidRPr="00222586">
        <w:rPr>
          <w:lang w:val="ru-RU"/>
        </w:rPr>
        <w:t>, результаты которого становятся его социальным капиталом</w:t>
      </w:r>
      <w:r>
        <w:t> </w:t>
      </w:r>
      <w:r w:rsidRPr="00222586">
        <w:rPr>
          <w:lang w:val="ru-RU"/>
        </w:rPr>
        <w:t>– то есть залогом благополучия.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5.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Крепкая семья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залог стабильности нашего общества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 Беларуси традиционные семейные ценности испокон веков являются надежной основой для преодоления судьбоносных</w:t>
      </w:r>
      <w:r w:rsidRPr="00222586">
        <w:rPr>
          <w:lang w:val="ru-RU"/>
        </w:rPr>
        <w:t xml:space="preserve"> испытаний и развития общества. Именно в семье закладываются такие понятия, как любовь к Родине, верность своему долгу, честь и достоинство и др.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«Культ полноценной семьи с двумя и более детьми должен быть стилем жизни белорусов. Только так мы можем быть у</w:t>
      </w:r>
      <w:r w:rsidRPr="00222586">
        <w:rPr>
          <w:b/>
          <w:bCs/>
          <w:i/>
          <w:iCs/>
          <w:lang w:val="ru-RU"/>
        </w:rPr>
        <w:t>верены, что следующие за нами поколения будут прирастать, а значит крепко держать суверенитет в своих руках и гарантированно жить в мире»,</w:t>
      </w:r>
      <w:r>
        <w:t> </w:t>
      </w:r>
      <w:r w:rsidRPr="00222586">
        <w:rPr>
          <w:lang w:val="ru-RU"/>
        </w:rPr>
        <w:t xml:space="preserve">– подчеркнул белорусский лидер </w:t>
      </w:r>
      <w:r w:rsidRPr="00222586">
        <w:rPr>
          <w:b/>
          <w:bCs/>
          <w:lang w:val="ru-RU"/>
        </w:rPr>
        <w:t>А.Г.Лукашенко</w:t>
      </w:r>
      <w:r>
        <w:rPr>
          <w:b/>
          <w:bCs/>
        </w:rPr>
        <w:t> </w:t>
      </w:r>
      <w:r w:rsidRPr="00222586">
        <w:rPr>
          <w:lang w:val="ru-RU"/>
        </w:rPr>
        <w:t>31</w:t>
      </w:r>
      <w:r>
        <w:t> </w:t>
      </w:r>
      <w:r w:rsidRPr="00222586">
        <w:rPr>
          <w:lang w:val="ru-RU"/>
        </w:rPr>
        <w:t>марта 2023</w:t>
      </w:r>
      <w:r>
        <w:t> </w:t>
      </w:r>
      <w:r w:rsidRPr="00222586">
        <w:rPr>
          <w:lang w:val="ru-RU"/>
        </w:rPr>
        <w:t>г. в Послании к белорусскому народу и Парламенту.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Следстви</w:t>
      </w:r>
      <w:r w:rsidRPr="00222586">
        <w:rPr>
          <w:lang w:val="ru-RU"/>
        </w:rPr>
        <w:t>ем разрушительной западной идеологии стал отход от традиционной модели семьи в США и Европе в направлении бездетных семей, семей с родителями-одиночками и однополыми родителями.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2022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году в США насчитывалось более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1,2 млн однополых семей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(в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2008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540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семей подобного рода). В 2020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Германии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проживали более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150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гомосексуальных пар (в два раза больше, чем десять лет назад).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Результатом «гендерной идеологии»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стало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двукратное уменьшение в США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за последние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60 лет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численности д</w:t>
      </w:r>
      <w:r w:rsidRPr="00222586">
        <w:rPr>
          <w:b/>
          <w:bCs/>
          <w:i/>
          <w:iCs/>
          <w:lang w:val="ru-RU"/>
        </w:rPr>
        <w:t>етей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в расчете на одну семью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(с 3,62 ребенка в 1960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 до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1,73 в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2018 году), что ярко свидетельствует о кризисе репродукционной функции института семьи.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В США насчитывается около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11 млн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неполных семей</w:t>
      </w:r>
      <w:r w:rsidRPr="00222586">
        <w:rPr>
          <w:i/>
          <w:iCs/>
          <w:lang w:val="ru-RU"/>
        </w:rPr>
        <w:t xml:space="preserve">. По прогнозам федерального статистического ведомства </w:t>
      </w:r>
      <w:r w:rsidRPr="00222586">
        <w:rPr>
          <w:i/>
          <w:iCs/>
          <w:lang w:val="ru-RU"/>
        </w:rPr>
        <w:t>ФРГ, к 2040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 каждый четвертый житель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Германии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будет жить один.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Сегодня предпринимаются попытки внедрить вышеназванные «прогрессивные ценности» в сознание белорусских граждан, разрушить историческую связь поколений, создать классическое общество потре</w:t>
      </w:r>
      <w:r w:rsidRPr="00222586">
        <w:rPr>
          <w:lang w:val="ru-RU"/>
        </w:rPr>
        <w:t>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Стремление сохранить семейные ценности в их традиционном варианте, не допуск</w:t>
      </w:r>
      <w:r w:rsidRPr="00222586">
        <w:rPr>
          <w:lang w:val="ru-RU"/>
        </w:rPr>
        <w:t xml:space="preserve">ая разрушения фундаментальных основ белорусского общества, получило закрепление в </w:t>
      </w:r>
      <w:r w:rsidRPr="00222586">
        <w:rPr>
          <w:b/>
          <w:bCs/>
          <w:lang w:val="ru-RU"/>
        </w:rPr>
        <w:t>ст.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32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Конституции Республики Беларусь: «Брак как союз женщины и мужчины, семья, материнство, отцовство и детство находятся под защитой государства»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lastRenderedPageBreak/>
        <w:t>Семейная политика Респуб</w:t>
      </w:r>
      <w:r w:rsidRPr="00222586">
        <w:rPr>
          <w:lang w:val="ru-RU"/>
        </w:rPr>
        <w:t>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</w:t>
      </w:r>
      <w:r w:rsidRPr="00222586">
        <w:rPr>
          <w:lang w:val="ru-RU"/>
        </w:rPr>
        <w:t>анения, пенсионного, трудового, налогового и жилищного законодательства.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Только один пример. В текущем году </w:t>
      </w:r>
      <w:r w:rsidRPr="00222586">
        <w:rPr>
          <w:b/>
          <w:bCs/>
          <w:lang w:val="ru-RU"/>
        </w:rPr>
        <w:t>дважды повышены пособия семьям, воспитывающим детей в возрасте до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3-х лет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Среднемесячный размер пособия по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уходу за ребенком в возрасте до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3 лет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в январе–сентябре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составил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654,1 рубля или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113,4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по сравнению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 соответствующим периодом 2022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года, в том числе в сентябре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697,9 рубля.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Реальный размер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данного пособия за семь месяцев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по сравнению с</w:t>
      </w:r>
      <w:r w:rsidRPr="00222586">
        <w:rPr>
          <w:i/>
          <w:iCs/>
          <w:lang w:val="ru-RU"/>
        </w:rPr>
        <w:t xml:space="preserve"> соответствующим периодом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2022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 составил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105,8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</w:t>
      </w:r>
      <w:r w:rsidRPr="00222586">
        <w:rPr>
          <w:i/>
          <w:iCs/>
          <w:lang w:val="ru-RU"/>
        </w:rPr>
        <w:t>, в июле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109,3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</w:t>
      </w:r>
      <w:r w:rsidRPr="00222586">
        <w:rPr>
          <w:i/>
          <w:iCs/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Вниманию выступающих: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в</w:t>
      </w:r>
      <w:r w:rsidRPr="00222586">
        <w:rPr>
          <w:i/>
          <w:iCs/>
          <w:lang w:val="ru-RU"/>
        </w:rPr>
        <w:t>опросы комплексной системы поддержки семей рассмотрены в материале к ЕДИ в июле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по теме «Демографическая безопасность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основа процветания общества, главное условие развития государства»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Подчеркивая значимость института семьи, роли матери и отца</w:t>
      </w:r>
      <w:r w:rsidRPr="00222586">
        <w:rPr>
          <w:lang w:val="ru-RU"/>
        </w:rPr>
        <w:t xml:space="preserve"> в воспитании детей, сознании крепкой и счастливой семьи, Главой государства установлены </w:t>
      </w:r>
      <w:r w:rsidRPr="00222586">
        <w:rPr>
          <w:b/>
          <w:bCs/>
          <w:lang w:val="ru-RU"/>
        </w:rPr>
        <w:t>День семьи</w:t>
      </w:r>
      <w:r w:rsidRPr="00222586">
        <w:rPr>
          <w:lang w:val="ru-RU"/>
        </w:rPr>
        <w:t xml:space="preserve"> (15</w:t>
      </w:r>
      <w:r>
        <w:t> </w:t>
      </w:r>
      <w:r w:rsidRPr="00222586">
        <w:rPr>
          <w:lang w:val="ru-RU"/>
        </w:rPr>
        <w:t xml:space="preserve">мая), </w:t>
      </w:r>
      <w:r w:rsidRPr="00222586">
        <w:rPr>
          <w:b/>
          <w:bCs/>
          <w:lang w:val="ru-RU"/>
        </w:rPr>
        <w:t>День матери</w:t>
      </w:r>
      <w:r w:rsidRPr="00222586">
        <w:rPr>
          <w:lang w:val="ru-RU"/>
        </w:rPr>
        <w:t xml:space="preserve"> (14 октября), </w:t>
      </w:r>
      <w:r w:rsidRPr="00222586">
        <w:rPr>
          <w:b/>
          <w:bCs/>
          <w:lang w:val="ru-RU"/>
        </w:rPr>
        <w:t>День отца</w:t>
      </w:r>
      <w:r w:rsidRPr="00222586">
        <w:rPr>
          <w:lang w:val="ru-RU"/>
        </w:rPr>
        <w:t xml:space="preserve"> (21 октября). Празднуя День отца через неделю после Дня матери, тем самым демонстрируется значимость для белор</w:t>
      </w:r>
      <w:r w:rsidRPr="00222586">
        <w:rPr>
          <w:lang w:val="ru-RU"/>
        </w:rPr>
        <w:t>усского государства целостности семьи и ценностные ориентиры страны.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Pr="00222586">
        <w:rPr>
          <w:b/>
          <w:bCs/>
          <w:lang w:val="ru-RU"/>
        </w:rPr>
        <w:t>В нашей стране семья всегда была и будет хранителем духовных и мора</w:t>
      </w:r>
      <w:r w:rsidRPr="00222586">
        <w:rPr>
          <w:b/>
          <w:bCs/>
          <w:lang w:val="ru-RU"/>
        </w:rPr>
        <w:t>льных ценностей, нравственных идеалов всего общества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Согласно результатам исследования, проведенного в апреле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Институтом социологии НАН Беларуси, у белорусов среди ценностей лидирующие позиции традиционно занимают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здоровье (84,9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%)</w:t>
      </w:r>
      <w:r w:rsidRPr="00222586">
        <w:rPr>
          <w:i/>
          <w:iCs/>
          <w:lang w:val="ru-RU"/>
        </w:rPr>
        <w:t>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с</w:t>
      </w:r>
      <w:r w:rsidRPr="00222586">
        <w:rPr>
          <w:b/>
          <w:bCs/>
          <w:i/>
          <w:iCs/>
          <w:lang w:val="ru-RU"/>
        </w:rPr>
        <w:t>емья (73,0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%) и дети (68,1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%)</w:t>
      </w:r>
      <w:r w:rsidRPr="00222586">
        <w:rPr>
          <w:i/>
          <w:iCs/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6.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Укрепление общественного здоровья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одно из главных условий сохранения нации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 Беларуси именно государство играет определяющую роль в создании условий для обеспечения продолжительной и активной жизни людей.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Республике Беларусь функционируют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15 республиканских научно-практических центров;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540 больничных организаций,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921 амбулаторно-поликлиническая организация;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146 организаций санитарно-эпидемиологической службы;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875 государственных аптек.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 xml:space="preserve">В </w:t>
      </w:r>
      <w:r w:rsidRPr="00222586">
        <w:rPr>
          <w:i/>
          <w:iCs/>
          <w:lang w:val="ru-RU"/>
        </w:rPr>
        <w:lastRenderedPageBreak/>
        <w:t>стране насчитыв</w:t>
      </w:r>
      <w:r w:rsidRPr="00222586">
        <w:rPr>
          <w:i/>
          <w:iCs/>
          <w:lang w:val="ru-RU"/>
        </w:rPr>
        <w:t>ается 66 диспансеров, оказывающих медицинскую помощь в амбулаторных и стационарных условиях.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2022 году введены в строй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29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объектов здравоохранения, в 2023 году планируется к вводу еще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37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объектов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Развивается добровольное медицинское страхование с сохр</w:t>
      </w:r>
      <w:r w:rsidRPr="00222586">
        <w:rPr>
          <w:lang w:val="ru-RU"/>
        </w:rPr>
        <w:t>анением бюджетного финансирования здравоохранения.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мире существуют разные модели систем здравоохранения. Например,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Великобритании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преимущественно государственная;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Германии</w:t>
      </w:r>
      <w:r w:rsidRPr="00222586">
        <w:rPr>
          <w:i/>
          <w:iCs/>
          <w:lang w:val="ru-RU"/>
        </w:rPr>
        <w:t>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Франции, Голландии, Австрии, Бельгии, Швейцарии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страховая;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С</w:t>
      </w:r>
      <w:r w:rsidRPr="00222586">
        <w:rPr>
          <w:b/>
          <w:bCs/>
          <w:i/>
          <w:iCs/>
          <w:lang w:val="ru-RU"/>
        </w:rPr>
        <w:t>ША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частная. Практически ни в одной из достаточно развитых стран указанные системы не представлены в чистом виде.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Свидетельством высокого уровня медицины в Беларуси служат </w:t>
      </w:r>
      <w:r w:rsidRPr="00222586">
        <w:rPr>
          <w:b/>
          <w:bCs/>
          <w:lang w:val="ru-RU"/>
        </w:rPr>
        <w:t>достижения здравоохранения</w:t>
      </w:r>
      <w:r w:rsidRPr="00222586">
        <w:rPr>
          <w:lang w:val="ru-RU"/>
        </w:rPr>
        <w:t xml:space="preserve"> страны, к которым относятся: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100</w:t>
      </w:r>
      <w:r>
        <w:t> </w:t>
      </w:r>
      <w:r w:rsidRPr="00222586">
        <w:rPr>
          <w:lang w:val="ru-RU"/>
        </w:rPr>
        <w:t>%-я доступность первичной, скорой медицинской помощи;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развитие высокотехнологичной медицинской помощи;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практикоориентированное образование;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законодательно закрепленный приоритет оказания медицинской помощи матерям и детям, разноуровневая система ее оказания.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индексе глобальной безопасности здоровья (</w:t>
      </w:r>
      <w:r>
        <w:rPr>
          <w:i/>
          <w:iCs/>
        </w:rPr>
        <w:t>Global</w:t>
      </w:r>
      <w:r w:rsidRPr="00222586">
        <w:rPr>
          <w:lang w:val="ru-RU"/>
        </w:rPr>
        <w:t xml:space="preserve"> </w:t>
      </w:r>
      <w:r>
        <w:rPr>
          <w:i/>
          <w:iCs/>
        </w:rPr>
        <w:t>Health</w:t>
      </w:r>
      <w:r w:rsidRPr="00222586">
        <w:rPr>
          <w:lang w:val="ru-RU"/>
        </w:rPr>
        <w:t xml:space="preserve"> </w:t>
      </w:r>
      <w:r>
        <w:rPr>
          <w:i/>
          <w:iCs/>
        </w:rPr>
        <w:t>Security</w:t>
      </w:r>
      <w:r w:rsidRPr="00222586">
        <w:rPr>
          <w:lang w:val="ru-RU"/>
        </w:rPr>
        <w:t xml:space="preserve"> </w:t>
      </w:r>
      <w:r>
        <w:rPr>
          <w:i/>
          <w:iCs/>
        </w:rPr>
        <w:t>Index</w:t>
      </w:r>
      <w:r w:rsidRPr="00222586">
        <w:rPr>
          <w:i/>
          <w:iCs/>
          <w:lang w:val="ru-RU"/>
        </w:rPr>
        <w:t xml:space="preserve">, </w:t>
      </w:r>
      <w:r>
        <w:rPr>
          <w:i/>
          <w:iCs/>
        </w:rPr>
        <w:t>GHS</w:t>
      </w:r>
      <w:r w:rsidRPr="00222586">
        <w:rPr>
          <w:i/>
          <w:iCs/>
          <w:lang w:val="ru-RU"/>
        </w:rPr>
        <w:t>)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2021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Беларусь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занимает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63 место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из 195 с</w:t>
      </w:r>
      <w:r w:rsidRPr="00222586">
        <w:rPr>
          <w:i/>
          <w:iCs/>
          <w:lang w:val="ru-RU"/>
        </w:rPr>
        <w:t>тран с индексом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43,9 балла (в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2019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108 место;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35,3 балла). Для сравнения: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Кыргызстан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68,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Республика Кипр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70,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Объединенные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Арабские Эмираты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80,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Узбекистан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82,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Украина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83,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Азербайджан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100,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Монако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112,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Таджикистан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140.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Лекарственные с</w:t>
      </w:r>
      <w:r w:rsidRPr="00222586">
        <w:rPr>
          <w:lang w:val="ru-RU"/>
        </w:rPr>
        <w:t xml:space="preserve">редства допускаются к реализации и медицинскому применению на территории Республики Беларусь после их государственной регистрации либо регистрации в рамках Евразийского экономического союза. Все </w:t>
      </w:r>
      <w:r w:rsidRPr="00222586">
        <w:rPr>
          <w:b/>
          <w:bCs/>
          <w:lang w:val="ru-RU"/>
        </w:rPr>
        <w:t>лекарственные препараты проходят испытания на безопасность, э</w:t>
      </w:r>
      <w:r w:rsidRPr="00222586">
        <w:rPr>
          <w:b/>
          <w:bCs/>
          <w:lang w:val="ru-RU"/>
        </w:rPr>
        <w:t>ффективность и качество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состоянию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 сентября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зарегистрировано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355 лекарственных препаратов (</w:t>
      </w:r>
      <w:r w:rsidRPr="00222586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826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отечественного производства,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529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зарубежного)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Среди препаратов, выпускаемых отечественными производителями,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 xml:space="preserve">7 являются </w:t>
      </w:r>
      <w:r w:rsidRPr="00222586">
        <w:rPr>
          <w:b/>
          <w:bCs/>
          <w:lang w:val="ru-RU"/>
        </w:rPr>
        <w:t>оригинальными разработками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(Эноксапарин-Белмед, Иммуноглобулин человека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антирезус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анти-</w:t>
      </w:r>
      <w:r>
        <w:rPr>
          <w:i/>
          <w:iCs/>
        </w:rPr>
        <w:t>D</w:t>
      </w:r>
      <w:r w:rsidRPr="00222586">
        <w:rPr>
          <w:i/>
          <w:iCs/>
          <w:lang w:val="ru-RU"/>
        </w:rPr>
        <w:t>,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Иммунофарм,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Эфлейра,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Алюфер,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Фортека, вакцина Гам-КОВИД-Вак)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и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3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биоаналогами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(Адалимаб,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Ринсулин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НПХ,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Ринсулин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Р)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lastRenderedPageBreak/>
        <w:t>Расширение ассортимента выпускаемых отечественными производителями препаратов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Отечественн</w:t>
      </w:r>
      <w:r w:rsidRPr="00222586">
        <w:rPr>
          <w:i/>
          <w:iCs/>
          <w:lang w:val="ru-RU"/>
        </w:rPr>
        <w:t>ый аналог комбинированного жидкого антибактериального лекарственного препарата амоксициллина с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клавулановой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кислотой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Аугмеклав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успешно заместил более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импорта за два года присутствия на рынке.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Одним из впечатляющих примеров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импортозамещения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являетс</w:t>
      </w:r>
      <w:r w:rsidRPr="00222586">
        <w:rPr>
          <w:i/>
          <w:iCs/>
          <w:lang w:val="ru-RU"/>
        </w:rPr>
        <w:t>я освоение лекарственного препарата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Хлорофиллипт</w:t>
      </w:r>
      <w:r w:rsidRPr="00222586">
        <w:rPr>
          <w:i/>
          <w:iCs/>
          <w:lang w:val="ru-RU"/>
        </w:rPr>
        <w:t>, заменившего ушедшего с рынка украинского производителя. Препарат не имеет аналогов.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Для отдельных категорий граждан предусмотрено </w:t>
      </w:r>
      <w:r w:rsidRPr="00222586">
        <w:rPr>
          <w:b/>
          <w:bCs/>
          <w:lang w:val="ru-RU"/>
        </w:rPr>
        <w:t>бесплатное и льготное обеспечение лекарственными препаратами</w:t>
      </w:r>
      <w:r w:rsidRPr="00222586">
        <w:rPr>
          <w:lang w:val="ru-RU"/>
        </w:rPr>
        <w:t xml:space="preserve"> и перевязочны</w:t>
      </w:r>
      <w:r w:rsidRPr="00222586">
        <w:rPr>
          <w:lang w:val="ru-RU"/>
        </w:rPr>
        <w:t>ми материалами.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Минздравом в 2022</w:t>
      </w:r>
      <w:r>
        <w:t> </w:t>
      </w:r>
      <w:r w:rsidRPr="00222586">
        <w:rPr>
          <w:lang w:val="ru-RU"/>
        </w:rPr>
        <w:t xml:space="preserve">году </w:t>
      </w:r>
      <w:r w:rsidRPr="00222586">
        <w:rPr>
          <w:b/>
          <w:bCs/>
          <w:lang w:val="ru-RU"/>
        </w:rPr>
        <w:t>пересмотрены подходы к проведению диспансеризации населения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 w:rsidRPr="00222586">
        <w:rPr>
          <w:lang w:val="ru-RU"/>
        </w:rPr>
        <w:t>. Новые подходы к проведению диспансе</w:t>
      </w:r>
      <w:r w:rsidRPr="00222586">
        <w:rPr>
          <w:lang w:val="ru-RU"/>
        </w:rPr>
        <w:t>ризации позволят решить проблему выявления рисков развития неинфекционных заболеваний и раннее выявление заболеваний.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Медицинская </w:t>
      </w:r>
      <w:r w:rsidRPr="00222586">
        <w:rPr>
          <w:b/>
          <w:bCs/>
          <w:lang w:val="ru-RU"/>
        </w:rPr>
        <w:t>профилактика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ключевой элемент сохранения и укрепления здоровья населения</w:t>
      </w:r>
      <w:r w:rsidRPr="00222586">
        <w:rPr>
          <w:lang w:val="ru-RU"/>
        </w:rPr>
        <w:t>. Проводится консультативная работа среди детей, под</w:t>
      </w:r>
      <w:r w:rsidRPr="00222586">
        <w:rPr>
          <w:lang w:val="ru-RU"/>
        </w:rPr>
        <w:t>ростков, взрослого населения по вопросам безопасного поведения, профилактики заболеваний и зависимостей, организуются масштабные информационно-образовательные акции культурные, спортивные и массовые мероприятия, осуществляется изготовление и демонстрация с</w:t>
      </w:r>
      <w:r w:rsidRPr="00222586">
        <w:rPr>
          <w:lang w:val="ru-RU"/>
        </w:rPr>
        <w:t>оциальной рекламы.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Для обеспечения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физкультурно-оздоровительной работы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 населением по месту жительства в республике функционирует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144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городских, районных физкультурно-оздоровительных, спортивных центра, физкультурно-спортивных клуба, в которы</w:t>
      </w:r>
      <w:r w:rsidRPr="00222586">
        <w:rPr>
          <w:i/>
          <w:iCs/>
          <w:lang w:val="ru-RU"/>
        </w:rPr>
        <w:t>х создано более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2,7 тыс</w:t>
      </w:r>
      <w:r w:rsidRPr="00222586">
        <w:rPr>
          <w:i/>
          <w:iCs/>
          <w:lang w:val="ru-RU"/>
        </w:rPr>
        <w:t>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спортивных групп и секций.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 первом полугодии 2023</w:t>
      </w:r>
      <w:r>
        <w:t> </w:t>
      </w:r>
      <w:r w:rsidRPr="00222586">
        <w:rPr>
          <w:lang w:val="ru-RU"/>
        </w:rPr>
        <w:t>г. состоялось</w:t>
      </w:r>
      <w:r>
        <w:t> </w:t>
      </w:r>
      <w:r w:rsidRPr="00222586">
        <w:rPr>
          <w:b/>
          <w:bCs/>
          <w:lang w:val="ru-RU"/>
        </w:rPr>
        <w:t>105</w:t>
      </w:r>
      <w:r w:rsidRPr="00222586">
        <w:rPr>
          <w:lang w:val="ru-RU"/>
        </w:rPr>
        <w:t xml:space="preserve"> республиканских спортивно-массовых мероприятия с участием около</w:t>
      </w:r>
      <w:r>
        <w:t> </w:t>
      </w:r>
      <w:r w:rsidRPr="00222586">
        <w:rPr>
          <w:lang w:val="ru-RU"/>
        </w:rPr>
        <w:t>35 тыс.</w:t>
      </w:r>
      <w:r>
        <w:t> </w:t>
      </w:r>
      <w:r w:rsidRPr="00222586">
        <w:rPr>
          <w:lang w:val="ru-RU"/>
        </w:rPr>
        <w:t>чел. (в том числе более</w:t>
      </w:r>
      <w:r>
        <w:t> </w:t>
      </w:r>
      <w:r w:rsidRPr="00222586">
        <w:rPr>
          <w:lang w:val="ru-RU"/>
        </w:rPr>
        <w:t>3,6 тыс.</w:t>
      </w:r>
      <w:r>
        <w:t> </w:t>
      </w:r>
      <w:r w:rsidRPr="00222586">
        <w:rPr>
          <w:lang w:val="ru-RU"/>
        </w:rPr>
        <w:t>детей и подростков).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Среди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значимых респуб</w:t>
      </w:r>
      <w:r w:rsidRPr="00222586">
        <w:rPr>
          <w:b/>
          <w:bCs/>
          <w:i/>
          <w:iCs/>
          <w:lang w:val="ru-RU"/>
        </w:rPr>
        <w:t>ликанских спортивно-массовых мероприятий</w:t>
      </w:r>
      <w:r w:rsidRPr="00222586">
        <w:rPr>
          <w:i/>
          <w:iCs/>
          <w:lang w:val="ru-RU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>
        <w:rPr>
          <w:i/>
          <w:iCs/>
        </w:rPr>
        <w:t>XVI</w:t>
      </w:r>
      <w:r w:rsidRPr="00222586">
        <w:rPr>
          <w:i/>
          <w:iCs/>
          <w:lang w:val="ru-RU"/>
        </w:rPr>
        <w:t xml:space="preserve"> Республиканские соревнования по хоккею с шайбой среди любительских команд на призы Презид</w:t>
      </w:r>
      <w:r w:rsidRPr="00222586">
        <w:rPr>
          <w:i/>
          <w:iCs/>
          <w:lang w:val="ru-RU"/>
        </w:rPr>
        <w:t>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Политика, проводимая государством по улучшению</w:t>
      </w:r>
      <w:r w:rsidRPr="00222586">
        <w:rPr>
          <w:lang w:val="ru-RU"/>
        </w:rPr>
        <w:t xml:space="preserve"> здоровья граждан и профилактике болезней, расширяет возможности для ведения здорового образа жизни. Вместе с тем </w:t>
      </w:r>
      <w:r w:rsidRPr="00222586">
        <w:rPr>
          <w:b/>
          <w:bCs/>
          <w:lang w:val="ru-RU"/>
        </w:rPr>
        <w:t>забота о собственном здоровье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это личный выбор и ответственность каждого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7.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Развитие интеллектуального и духовно-нравственного потенциала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белорусского общества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Наша страна благодаря взвешенной социальной политике располагает </w:t>
      </w:r>
      <w:r w:rsidRPr="00222586">
        <w:rPr>
          <w:b/>
          <w:bCs/>
          <w:lang w:val="ru-RU"/>
        </w:rPr>
        <w:t>значительным человеческим капиталом</w:t>
      </w:r>
      <w:r w:rsidRPr="00222586">
        <w:rPr>
          <w:lang w:val="ru-RU"/>
        </w:rPr>
        <w:t>. Ключевой инструмент трансформации демографического потенциала в человеческий капитал</w:t>
      </w:r>
      <w:r>
        <w:t> </w:t>
      </w:r>
      <w:r w:rsidRPr="00222586">
        <w:rPr>
          <w:lang w:val="ru-RU"/>
        </w:rPr>
        <w:t>– национальная система образования.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В Республи</w:t>
      </w:r>
      <w:r w:rsidRPr="00222586">
        <w:rPr>
          <w:b/>
          <w:bCs/>
          <w:lang w:val="ru-RU"/>
        </w:rPr>
        <w:t>ке Беларусь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образование обеспечивается на всех уровнях</w:t>
      </w:r>
      <w:r w:rsidRPr="00222586">
        <w:rPr>
          <w:lang w:val="ru-RU"/>
        </w:rPr>
        <w:t xml:space="preserve"> (основном, специальном и дополнительном) и является приоритетным направлением государственной политики.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Беларуси функционируют свыше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7 тыс</w:t>
      </w:r>
      <w:r w:rsidRPr="00222586">
        <w:rPr>
          <w:i/>
          <w:iCs/>
          <w:lang w:val="ru-RU"/>
        </w:rPr>
        <w:t>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 xml:space="preserve">учреждений образования, в которых обучаются и </w:t>
      </w:r>
      <w:r w:rsidRPr="00222586">
        <w:rPr>
          <w:i/>
          <w:iCs/>
          <w:lang w:val="ru-RU"/>
        </w:rPr>
        <w:t>воспитываются около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1,7 млн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чел. Обучение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и воспитание обеспечивают около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422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работников системы образования.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По уровню грамотности взрослого населения и молодежи, возможностям, предоставляемым государством для получения образования, а также количес</w:t>
      </w:r>
      <w:r w:rsidRPr="00222586">
        <w:rPr>
          <w:lang w:val="ru-RU"/>
        </w:rPr>
        <w:t>тву студентов на 10 тыс.</w:t>
      </w:r>
      <w:r>
        <w:t> </w:t>
      </w:r>
      <w:r w:rsidRPr="00222586">
        <w:rPr>
          <w:lang w:val="ru-RU"/>
        </w:rPr>
        <w:t xml:space="preserve">населения Беларусь относится к развитым странам: уровень </w:t>
      </w:r>
      <w:r w:rsidRPr="00222586">
        <w:rPr>
          <w:b/>
          <w:bCs/>
          <w:lang w:val="ru-RU"/>
        </w:rPr>
        <w:t>грамотности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взрослого населения составляет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99,7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%, охват базового, общим средним и профессиональным образованием занятого населения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98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%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Беларусь по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индексу ч</w:t>
      </w:r>
      <w:r w:rsidRPr="00222586">
        <w:rPr>
          <w:b/>
          <w:bCs/>
          <w:i/>
          <w:iCs/>
          <w:lang w:val="ru-RU"/>
        </w:rPr>
        <w:t>еловеческого развития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(далее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ИЧР) находится на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60-й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позиции из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191,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оставаясь в группе с самым высоким уровнем развития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и демонстрируя прогресс как по некоторым компонентам ИЧР (индекс ВВП), так и по дополнительным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индексам (индекс неравенства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и индекс г</w:t>
      </w:r>
      <w:r w:rsidRPr="00222586">
        <w:rPr>
          <w:i/>
          <w:iCs/>
          <w:lang w:val="ru-RU"/>
        </w:rPr>
        <w:t>ендерного равенства). Для сравнения: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Россия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(52),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Грузия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(63),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Болгария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(68),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Украина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(77),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Китай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(79),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Азербайджан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(91),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Индия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(132).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Важнейший элемент системы государственной поддержки интеллектуального будущего нашей страны</w:t>
      </w:r>
      <w:r>
        <w:t> </w:t>
      </w:r>
      <w:r w:rsidRPr="00222586">
        <w:rPr>
          <w:lang w:val="ru-RU"/>
        </w:rPr>
        <w:t xml:space="preserve">– </w:t>
      </w:r>
      <w:r w:rsidRPr="00222586">
        <w:rPr>
          <w:b/>
          <w:bCs/>
          <w:lang w:val="ru-RU"/>
        </w:rPr>
        <w:t>специальные фон</w:t>
      </w:r>
      <w:r w:rsidRPr="00222586">
        <w:rPr>
          <w:b/>
          <w:bCs/>
          <w:lang w:val="ru-RU"/>
        </w:rPr>
        <w:t>ды Президента Республики Беларусь по поддержке талантливой молодежи, социальной поддержке одаренных учащихся и студентов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С 1996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 по линии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спецфонда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по поддержке талантливой молодежи поощрения получили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4518 граждан 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359 коллективов.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С 199</w:t>
      </w:r>
      <w:r w:rsidRPr="00222586">
        <w:rPr>
          <w:i/>
          <w:iCs/>
          <w:lang w:val="ru-RU"/>
        </w:rPr>
        <w:t>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 фонд социальной поддержке одаренных учащихся и студентов принял решения о поощрении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943 учащихся и студента,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066 педагогических и научных работников.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К большому сожалению, в разных регионах планеты мы продолжаем наблюдать обесценивание базовы</w:t>
      </w:r>
      <w:r w:rsidRPr="00222586">
        <w:rPr>
          <w:lang w:val="ru-RU"/>
        </w:rPr>
        <w:t>х принципов духовно-нравственного развития личности. Материальная выгода зачастую ставится выше основных моральных ценностей.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22586">
        <w:rPr>
          <w:lang w:val="ru-RU"/>
        </w:rPr>
        <w:t>. Именно этот посыл л</w:t>
      </w:r>
      <w:r w:rsidRPr="00222586">
        <w:rPr>
          <w:lang w:val="ru-RU"/>
        </w:rPr>
        <w:t>ежит в основе развития интеллектуального и духовно-нравственного потенциала белорусского общества.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</w:t>
      </w:r>
      <w:r>
        <w:t> </w:t>
      </w:r>
      <w:r w:rsidRPr="00222586">
        <w:rPr>
          <w:lang w:val="ru-RU"/>
        </w:rPr>
        <w:t>18 августа и</w:t>
      </w:r>
      <w:r>
        <w:t> </w:t>
      </w:r>
      <w:r w:rsidRPr="00222586">
        <w:rPr>
          <w:lang w:val="ru-RU"/>
        </w:rPr>
        <w:t xml:space="preserve">21 </w:t>
      </w:r>
      <w:r w:rsidRPr="00222586">
        <w:rPr>
          <w:lang w:val="ru-RU"/>
        </w:rPr>
        <w:t>сентября 2023</w:t>
      </w:r>
      <w:r>
        <w:t> </w:t>
      </w:r>
      <w:r w:rsidRPr="00222586">
        <w:rPr>
          <w:lang w:val="ru-RU"/>
        </w:rPr>
        <w:t xml:space="preserve">г. </w:t>
      </w:r>
      <w:r w:rsidRPr="00222586">
        <w:rPr>
          <w:b/>
          <w:bCs/>
          <w:i/>
          <w:iCs/>
          <w:lang w:val="ru-RU"/>
        </w:rPr>
        <w:t>«Школа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– это храм, и в этом весь сакральный смысл образовательного процесса»</w:t>
      </w:r>
      <w:r w:rsidRPr="00222586">
        <w:rPr>
          <w:lang w:val="ru-RU"/>
        </w:rPr>
        <w:t>,</w:t>
      </w:r>
      <w:r>
        <w:t> </w:t>
      </w:r>
      <w:r w:rsidRPr="00222586">
        <w:rPr>
          <w:lang w:val="ru-RU"/>
        </w:rPr>
        <w:t xml:space="preserve">– заявил Президент Беларуси </w:t>
      </w:r>
      <w:r w:rsidRPr="00222586">
        <w:rPr>
          <w:b/>
          <w:bCs/>
          <w:lang w:val="ru-RU"/>
        </w:rPr>
        <w:t>А.Г.Лукашенко</w:t>
      </w:r>
      <w:r w:rsidRPr="00222586">
        <w:rPr>
          <w:lang w:val="ru-RU"/>
        </w:rPr>
        <w:t xml:space="preserve">, акцентируя внимание на том, что </w:t>
      </w:r>
      <w:r w:rsidRPr="00222586">
        <w:rPr>
          <w:b/>
          <w:bCs/>
          <w:i/>
          <w:iCs/>
          <w:lang w:val="ru-RU"/>
        </w:rPr>
        <w:t>«должен быть железный порядок и дисциплина как в организации образовательного процесса</w:t>
      </w:r>
      <w:r w:rsidRPr="00222586">
        <w:rPr>
          <w:b/>
          <w:bCs/>
          <w:i/>
          <w:iCs/>
          <w:lang w:val="ru-RU"/>
        </w:rPr>
        <w:t>, так и в материальном плане… Школа закладывает фундамент будущего не просто гражданина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– человека»</w:t>
      </w:r>
      <w:r w:rsidRPr="00222586">
        <w:rPr>
          <w:i/>
          <w:iCs/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Одна из главных задач нашего развития неизменна: сохранить наши лучшие национальные черты, наши богатейшие историко-культурные традиции. </w:t>
      </w:r>
      <w:r w:rsidRPr="00222586">
        <w:rPr>
          <w:b/>
          <w:bCs/>
          <w:lang w:val="ru-RU"/>
        </w:rPr>
        <w:t>Преданность Отечеству нужно доказывать своими поступками. Активную гражданскую позицию выражать через конкретные созидательные дела</w:t>
      </w:r>
      <w:r w:rsidRPr="00222586">
        <w:rPr>
          <w:lang w:val="ru-RU"/>
        </w:rPr>
        <w:t>. При этом всегда давать нравственную самооценку своим действиям.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8.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Обеспечение правопорядка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важное условие общественной</w:t>
      </w:r>
      <w:r w:rsidRPr="00222586">
        <w:rPr>
          <w:b/>
          <w:bCs/>
          <w:lang w:val="ru-RU"/>
        </w:rPr>
        <w:t xml:space="preserve"> стабильности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На совещании об общественно-политической обстановке и состоянии преступности в стране</w:t>
      </w:r>
      <w:r>
        <w:t> </w:t>
      </w:r>
      <w:r w:rsidRPr="00222586">
        <w:rPr>
          <w:lang w:val="ru-RU"/>
        </w:rPr>
        <w:t>24 января 2023</w:t>
      </w:r>
      <w:r>
        <w:t> </w:t>
      </w:r>
      <w:r w:rsidRPr="00222586">
        <w:rPr>
          <w:lang w:val="ru-RU"/>
        </w:rPr>
        <w:t>г.</w:t>
      </w:r>
      <w:r>
        <w:t> </w:t>
      </w:r>
      <w:r w:rsidRPr="00222586">
        <w:rPr>
          <w:b/>
          <w:bCs/>
          <w:lang w:val="ru-RU"/>
        </w:rPr>
        <w:t>Глава государства</w:t>
      </w:r>
      <w:r w:rsidRPr="00222586">
        <w:rPr>
          <w:lang w:val="ru-RU"/>
        </w:rPr>
        <w:t xml:space="preserve"> подчеркнул: </w:t>
      </w:r>
      <w:r w:rsidRPr="00222586">
        <w:rPr>
          <w:b/>
          <w:bCs/>
          <w:i/>
          <w:iCs/>
          <w:lang w:val="ru-RU"/>
        </w:rPr>
        <w:t>«Защита законных прав и интересов наших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людей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– это главное</w:t>
      </w:r>
      <w:r w:rsidRPr="00222586">
        <w:rPr>
          <w:lang w:val="ru-RU"/>
        </w:rPr>
        <w:t xml:space="preserve">. </w:t>
      </w:r>
      <w:r w:rsidRPr="00222586">
        <w:rPr>
          <w:i/>
          <w:iCs/>
          <w:lang w:val="ru-RU"/>
        </w:rPr>
        <w:t xml:space="preserve">Мы мало внимания обращаем в последнее время на </w:t>
      </w:r>
      <w:r w:rsidRPr="00222586">
        <w:rPr>
          <w:i/>
          <w:iCs/>
          <w:lang w:val="ru-RU"/>
        </w:rPr>
        <w:t>эту проблему… Пусть это по сравнению с другими государствами, даже самыми демократичными в мире, капля в море. Но, тем не менее,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об этом нельзя забывать</w:t>
      </w:r>
      <w:r w:rsidRPr="00222586">
        <w:rPr>
          <w:i/>
          <w:iCs/>
          <w:lang w:val="ru-RU"/>
        </w:rPr>
        <w:t>»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В рейтинге уровня преступности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</w:t>
      </w:r>
      <w:r>
        <w:rPr>
          <w:i/>
          <w:iCs/>
        </w:rPr>
        <w:t>Crime</w:t>
      </w:r>
      <w:r w:rsidRPr="00222586">
        <w:rPr>
          <w:lang w:val="ru-RU"/>
        </w:rPr>
        <w:t xml:space="preserve"> </w:t>
      </w:r>
      <w:r>
        <w:rPr>
          <w:i/>
          <w:iCs/>
        </w:rPr>
        <w:t>Index</w:t>
      </w:r>
      <w:r w:rsidRPr="00222586">
        <w:rPr>
          <w:lang w:val="ru-RU"/>
        </w:rPr>
        <w:t xml:space="preserve"> </w:t>
      </w:r>
      <w:r>
        <w:rPr>
          <w:i/>
          <w:iCs/>
        </w:rPr>
        <w:t>by</w:t>
      </w:r>
      <w:r w:rsidRPr="00222586">
        <w:rPr>
          <w:lang w:val="ru-RU"/>
        </w:rPr>
        <w:t xml:space="preserve"> </w:t>
      </w:r>
      <w:r>
        <w:rPr>
          <w:i/>
          <w:iCs/>
        </w:rPr>
        <w:t>Country</w:t>
      </w:r>
      <w:r w:rsidRPr="00222586">
        <w:rPr>
          <w:i/>
          <w:iCs/>
          <w:lang w:val="ru-RU"/>
        </w:rPr>
        <w:t>) по итогам 2022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Беларусь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зан</w:t>
      </w:r>
      <w:r w:rsidRPr="00222586">
        <w:rPr>
          <w:i/>
          <w:iCs/>
          <w:lang w:val="ru-RU"/>
        </w:rPr>
        <w:t>имает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34 место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среди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142 стран участников. Для сравнения: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Франция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36,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Казахстан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48,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США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55,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Швеция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58,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Великобритания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65,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Украина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68.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По информации МВД, в стране за 2021</w:t>
      </w:r>
      <w:r>
        <w:t> </w:t>
      </w:r>
      <w:r w:rsidRPr="00222586">
        <w:rPr>
          <w:lang w:val="ru-RU"/>
        </w:rPr>
        <w:t>– первую половину 2023</w:t>
      </w:r>
      <w:r>
        <w:t> </w:t>
      </w:r>
      <w:r w:rsidRPr="00222586">
        <w:rPr>
          <w:lang w:val="ru-RU"/>
        </w:rPr>
        <w:t xml:space="preserve">г. наблюдается </w:t>
      </w:r>
      <w:r w:rsidRPr="00222586">
        <w:rPr>
          <w:b/>
          <w:bCs/>
          <w:lang w:val="ru-RU"/>
        </w:rPr>
        <w:t>положительная динамика преступности и криминализации общества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Общее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число зарегистрированных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в первом полугодии 2023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г. преступлений отмечается ниже уровня аналогичного периода прошлого года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(далее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АППГ)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на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2,7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%.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Снижение наблюдается практ</w:t>
      </w:r>
      <w:r w:rsidRPr="00222586">
        <w:rPr>
          <w:i/>
          <w:iCs/>
          <w:lang w:val="ru-RU"/>
        </w:rPr>
        <w:t>ически во всех регионах, за исключением Витебской области и г.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Минска.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целом по республике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14,7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уменьшилось количество особо тяжких,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менее тяжких и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4,7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не представляющих большой общественной опасности уголовно наказуемых деяний.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По ито</w:t>
      </w:r>
      <w:r w:rsidRPr="00222586">
        <w:rPr>
          <w:lang w:val="ru-RU"/>
        </w:rPr>
        <w:t>гам первого полугодия 2023</w:t>
      </w:r>
      <w:r>
        <w:t> </w:t>
      </w:r>
      <w:r w:rsidRPr="00222586">
        <w:rPr>
          <w:lang w:val="ru-RU"/>
        </w:rPr>
        <w:t xml:space="preserve">г. </w:t>
      </w:r>
      <w:r w:rsidRPr="00222586">
        <w:rPr>
          <w:b/>
          <w:bCs/>
          <w:lang w:val="ru-RU"/>
        </w:rPr>
        <w:t>оперативная обстановка в подростковой среде характеризуется поступательным снижением числа совершенных преступлений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 xml:space="preserve">В сравнении с АППГ, количество преступлений, совершенных несовершеннолетними или с их участием, </w:t>
      </w:r>
      <w:r w:rsidRPr="00222586">
        <w:rPr>
          <w:i/>
          <w:iCs/>
          <w:lang w:val="ru-RU"/>
        </w:rPr>
        <w:t>уменьшилось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на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8,2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</w:t>
      </w:r>
      <w:r w:rsidRPr="00222586">
        <w:rPr>
          <w:i/>
          <w:iCs/>
          <w:lang w:val="ru-RU"/>
        </w:rPr>
        <w:t>. Данная положительная тенденция характерна практически для всех регионов, за исключением Гомельской области 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Минска. Отмечено снижение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12,9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числа совершенных подростками особо тяжких уголовно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наказуемых деяний.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Особой угрозо</w:t>
      </w:r>
      <w:r w:rsidRPr="00222586">
        <w:rPr>
          <w:lang w:val="ru-RU"/>
        </w:rPr>
        <w:t xml:space="preserve">й социальной, политической, демографической, экономической, внутренней безопасности любого современного государства являются </w:t>
      </w:r>
      <w:r w:rsidRPr="00222586">
        <w:rPr>
          <w:b/>
          <w:bCs/>
          <w:lang w:val="ru-RU"/>
        </w:rPr>
        <w:t>наркомания и незаконный оборот наркотиков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Общая деградация личности в результате приема наркотиков наступает в</w:t>
      </w:r>
      <w:r>
        <w:t> </w:t>
      </w:r>
      <w:r w:rsidRPr="00222586">
        <w:rPr>
          <w:lang w:val="ru-RU"/>
        </w:rPr>
        <w:t xml:space="preserve">10–15 раз быстрее, </w:t>
      </w:r>
      <w:r w:rsidRPr="00222586">
        <w:rPr>
          <w:lang w:val="ru-RU"/>
        </w:rPr>
        <w:t>чем от алкоголя. До среднего возраста наркоманы чаще всего не доживают, умирая от передозировки, различных сопутствующих заболеваний или заканчивая самоубийством. При этом страдают и те, кто находится с наркопотребителями рядом (родственники, друзья, близк</w:t>
      </w:r>
      <w:r w:rsidRPr="00222586">
        <w:rPr>
          <w:lang w:val="ru-RU"/>
        </w:rPr>
        <w:t>ие) и ведут здоровый образ жизни.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2022 году зарегистрировано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600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фактов передозировки наркотиков (19 допущено несовершеннолетними), в результате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отравления наркотиками погибло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73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человека (63 мужчины 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10 женщин). За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 месяцев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270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фактов передозировки (1 допущена несовершеннолетними), погибло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34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человека (30 мужчин 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 женщины).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</w:t>
      </w:r>
      <w:r>
        <w:t> </w:t>
      </w:r>
      <w:r w:rsidRPr="00222586">
        <w:rPr>
          <w:lang w:val="ru-RU"/>
        </w:rPr>
        <w:t>5 до</w:t>
      </w:r>
      <w:r>
        <w:t> </w:t>
      </w:r>
      <w:r w:rsidRPr="00222586">
        <w:rPr>
          <w:lang w:val="ru-RU"/>
        </w:rPr>
        <w:t>17 человек.</w:t>
      </w: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Наркобизнес безлик, жесток, беспринципен и беспощаден. Единственная цель тех, кто находится по т</w:t>
      </w:r>
      <w:r w:rsidRPr="00222586">
        <w:rPr>
          <w:lang w:val="ru-RU"/>
        </w:rPr>
        <w:t>у сторону монитора компьютера или любого другого гаджета</w:t>
      </w:r>
      <w:r>
        <w:t> </w:t>
      </w:r>
      <w:r w:rsidRPr="00222586">
        <w:rPr>
          <w:lang w:val="ru-RU"/>
        </w:rPr>
        <w:t>– это обогащение за счет судеб, жизней и здоровья молодых и наивных людей.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2022 году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109 несовершеннолетних лиц совершили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141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преступление в сфере незаконного оборота наркотиков. За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 месяцев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40 несовершеннолетних лиц совершили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33 преступления. Большинство относятся к категории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особо тяжких</w:t>
      </w:r>
      <w:r w:rsidRPr="00222586">
        <w:rPr>
          <w:i/>
          <w:iCs/>
          <w:lang w:val="ru-RU"/>
        </w:rPr>
        <w:t>, а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это от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 до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 лет лишения свободы (части 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4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статьи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328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УК).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ОВД совместно с заинтересованными проводится работа по </w:t>
      </w:r>
      <w:r w:rsidRPr="00222586">
        <w:rPr>
          <w:b/>
          <w:bCs/>
          <w:lang w:val="ru-RU"/>
        </w:rPr>
        <w:t xml:space="preserve">вовлечению </w:t>
      </w:r>
      <w:r w:rsidRPr="00222586">
        <w:rPr>
          <w:b/>
          <w:bCs/>
          <w:lang w:val="ru-RU"/>
        </w:rPr>
        <w:t>лиц, страдающих алкоголизмом, наркоманией, токсикоманией</w:t>
      </w:r>
      <w:r w:rsidRPr="00222586">
        <w:rPr>
          <w:lang w:val="ru-RU"/>
        </w:rPr>
        <w:t xml:space="preserve"> и зависимостью от других психоактивных веществ, </w:t>
      </w:r>
      <w:r w:rsidRPr="00222586">
        <w:rPr>
          <w:b/>
          <w:bCs/>
          <w:lang w:val="ru-RU"/>
        </w:rPr>
        <w:t>в общественную жизнь</w:t>
      </w:r>
      <w:r w:rsidRPr="00222586">
        <w:rPr>
          <w:lang w:val="ru-RU"/>
        </w:rPr>
        <w:t>, применению к ним мер индивидуальной профилактики, содействию в трудоустройстве и переподготовке, прохождению дальнейшей медицинск</w:t>
      </w:r>
      <w:r w:rsidRPr="00222586">
        <w:rPr>
          <w:lang w:val="ru-RU"/>
        </w:rPr>
        <w:t>ой реабилитации, восстановлению необходимых документов.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итогам шести месяцев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количество преступлений, совершенных лицами в состоянии алкогольного опьянения, уменьшилось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(-8,0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%; с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723 до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103). Также снизился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0,9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(с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31,5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</w:t>
      </w:r>
      <w:r w:rsidRPr="00222586">
        <w:rPr>
          <w:i/>
          <w:iCs/>
          <w:lang w:val="ru-RU"/>
        </w:rPr>
        <w:t xml:space="preserve"> до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30,6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%) удельный вес преступлений, совершенных лицами в состоянии алкогольного опьянения, от их общего числа.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Как отметил </w:t>
      </w:r>
      <w:r w:rsidRPr="00222586">
        <w:rPr>
          <w:b/>
          <w:bCs/>
          <w:lang w:val="ru-RU"/>
        </w:rPr>
        <w:t>Президент Республики Беларусь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А.Г.Лукашенко</w:t>
      </w:r>
      <w:r w:rsidRPr="00222586">
        <w:rPr>
          <w:lang w:val="ru-RU"/>
        </w:rPr>
        <w:t xml:space="preserve"> еще</w:t>
      </w:r>
      <w:r>
        <w:t> </w:t>
      </w:r>
      <w:r w:rsidRPr="00222586">
        <w:rPr>
          <w:lang w:val="ru-RU"/>
        </w:rPr>
        <w:t>29 октября 2019</w:t>
      </w:r>
      <w:r>
        <w:t> </w:t>
      </w:r>
      <w:r w:rsidRPr="00222586">
        <w:rPr>
          <w:lang w:val="ru-RU"/>
        </w:rPr>
        <w:t>г. на состоявшемся на совещании по вопросам противодействия расп</w:t>
      </w:r>
      <w:r w:rsidRPr="00222586">
        <w:rPr>
          <w:lang w:val="ru-RU"/>
        </w:rPr>
        <w:t xml:space="preserve">ространению наркотиков и профилактике наркомании, </w:t>
      </w:r>
      <w:r w:rsidRPr="00222586">
        <w:rPr>
          <w:b/>
          <w:bCs/>
          <w:i/>
          <w:iCs/>
          <w:lang w:val="ru-RU"/>
        </w:rPr>
        <w:t>«самый эффективный барьер на пути распространения наркотиков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– это их тотальное непринятие обществом. Не будет спроса, не будет и предложений</w:t>
      </w:r>
      <w:r w:rsidRPr="00222586">
        <w:rPr>
          <w:lang w:val="ru-RU"/>
        </w:rPr>
        <w:t xml:space="preserve">. </w:t>
      </w:r>
      <w:r w:rsidRPr="00222586">
        <w:rPr>
          <w:i/>
          <w:iCs/>
          <w:lang w:val="ru-RU"/>
        </w:rPr>
        <w:t>Нам этого нужно добиваться»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Одним из основных национальных инт</w:t>
      </w:r>
      <w:r w:rsidRPr="00222586">
        <w:rPr>
          <w:b/>
          <w:bCs/>
          <w:lang w:val="ru-RU"/>
        </w:rPr>
        <w:t>ересов в социальной сфере является минимизация уровня коррупции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 Беларуси сформирована система борьбы с коррупцией, которая соответствует базовым международным антикоррупционным стандартам.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2022 году в республике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зарегистрировано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328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уго</w:t>
      </w:r>
      <w:r w:rsidRPr="00222586">
        <w:rPr>
          <w:i/>
          <w:iCs/>
          <w:lang w:val="ru-RU"/>
        </w:rPr>
        <w:t>ловных дел о коррупционных преступлениях, что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26,6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больше, чем в 2021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 (1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049). В первом полугодии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зарегистрировано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638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уголовных дел о коррупционных преступлениях, что составило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1,5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от общего числа возбужденных уголовных дел о всех прес</w:t>
      </w:r>
      <w:r w:rsidRPr="00222586">
        <w:rPr>
          <w:i/>
          <w:iCs/>
          <w:lang w:val="ru-RU"/>
        </w:rPr>
        <w:t>туплениях (41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208).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В структуре коррупционной преступности традиционно </w:t>
      </w:r>
      <w:r w:rsidRPr="00222586">
        <w:rPr>
          <w:b/>
          <w:bCs/>
          <w:lang w:val="ru-RU"/>
        </w:rPr>
        <w:t>преобладают взяточничество, хищение путем злоупотребления служебными полномочиями, злоупотребление властью или служебными полномочиями, превышение власти или служебных полномочий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</w:t>
      </w:r>
      <w:r w:rsidRPr="00222586">
        <w:rPr>
          <w:b/>
          <w:bCs/>
          <w:i/>
          <w:iCs/>
          <w:lang w:val="ru-RU"/>
        </w:rPr>
        <w:t>правочно: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Следственным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комитетом Республики Беларусь в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2021–2022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годах и первом полугодии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расследовано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370 уголовных дел о коррупционных преступлениях (2021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285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дел, 2022 год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710</w:t>
      </w:r>
      <w:r w:rsidRPr="00222586">
        <w:rPr>
          <w:i/>
          <w:iCs/>
          <w:lang w:val="ru-RU"/>
        </w:rPr>
        <w:t>, первое полугодие текущего года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375</w:t>
      </w:r>
      <w:r w:rsidRPr="00222586">
        <w:rPr>
          <w:i/>
          <w:iCs/>
          <w:lang w:val="ru-RU"/>
        </w:rPr>
        <w:t>).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Сумма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причин</w:t>
      </w:r>
      <w:r w:rsidRPr="00222586">
        <w:rPr>
          <w:i/>
          <w:iCs/>
          <w:lang w:val="ru-RU"/>
        </w:rPr>
        <w:t>енного совершением коррупционных преступлений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ущерба (вреда)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по оконченным в рассматриваемые два с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половиной года делам составила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49,6 млн рублей</w:t>
      </w:r>
      <w:r w:rsidRPr="00222586">
        <w:rPr>
          <w:i/>
          <w:iCs/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На протяжении последних лет в Республике Беларусь (как и во всем мире) наблюдался </w:t>
      </w:r>
      <w:r w:rsidRPr="00222586">
        <w:rPr>
          <w:b/>
          <w:bCs/>
          <w:lang w:val="ru-RU"/>
        </w:rPr>
        <w:t>рост количества регистрир</w:t>
      </w:r>
      <w:r w:rsidRPr="00222586">
        <w:rPr>
          <w:b/>
          <w:bCs/>
          <w:lang w:val="ru-RU"/>
        </w:rPr>
        <w:t>уемых преступлений, совершаемых с использованием информационно-коммуникационных технологий</w:t>
      </w:r>
      <w:r w:rsidRPr="00222586">
        <w:rPr>
          <w:lang w:val="ru-RU"/>
        </w:rPr>
        <w:t xml:space="preserve"> (далее</w:t>
      </w:r>
      <w:r>
        <w:t> </w:t>
      </w:r>
      <w:r w:rsidRPr="00222586">
        <w:rPr>
          <w:lang w:val="ru-RU"/>
        </w:rPr>
        <w:t>– ИКТ).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 нашей стране ситуацию удалось изменить в 2021</w:t>
      </w:r>
      <w:r>
        <w:t> </w:t>
      </w:r>
      <w:r w:rsidRPr="00222586">
        <w:rPr>
          <w:lang w:val="ru-RU"/>
        </w:rPr>
        <w:t>году, а в 2022</w:t>
      </w:r>
      <w:r>
        <w:t> </w:t>
      </w:r>
      <w:r w:rsidRPr="00222586">
        <w:rPr>
          <w:lang w:val="ru-RU"/>
        </w:rPr>
        <w:t xml:space="preserve">году закрепить положительную динамику снижения числа регистрируемых киберпреступлений. </w:t>
      </w:r>
      <w:r w:rsidRPr="00222586">
        <w:rPr>
          <w:lang w:val="ru-RU"/>
        </w:rPr>
        <w:t>Однако, по данным МВД, в феврале–марте 2023</w:t>
      </w:r>
      <w:r>
        <w:t> </w:t>
      </w:r>
      <w:r w:rsidRPr="00222586">
        <w:rPr>
          <w:lang w:val="ru-RU"/>
        </w:rPr>
        <w:t xml:space="preserve">г., по причине так называемых «фишинговых атак» </w:t>
      </w:r>
      <w:r w:rsidRPr="00222586">
        <w:rPr>
          <w:i/>
          <w:iCs/>
          <w:lang w:val="ru-RU"/>
        </w:rPr>
        <w:t>(имитируют работу официальных сайтов банковских учреждений)</w:t>
      </w:r>
      <w:r w:rsidRPr="00222586">
        <w:rPr>
          <w:lang w:val="ru-RU"/>
        </w:rPr>
        <w:t xml:space="preserve"> в республике произошел рост преступлений, совершенных с использованием ИКТ (на</w:t>
      </w:r>
      <w:r>
        <w:t> </w:t>
      </w:r>
      <w:r w:rsidRPr="00222586">
        <w:rPr>
          <w:lang w:val="ru-RU"/>
        </w:rPr>
        <w:t>29,4</w:t>
      </w:r>
      <w:r>
        <w:t> </w:t>
      </w:r>
      <w:r w:rsidRPr="00222586">
        <w:rPr>
          <w:lang w:val="ru-RU"/>
        </w:rPr>
        <w:t>%).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lastRenderedPageBreak/>
        <w:t>Правоохранительн</w:t>
      </w:r>
      <w:r w:rsidRPr="00222586">
        <w:rPr>
          <w:lang w:val="ru-RU"/>
        </w:rPr>
        <w:t>ыми органами страны организована системная профилактическая работа по предупреждению киберпреступлений, в том числе путем повышения уровня цифровой грамотности населения через СМИ, взаимодействия с государственными органами, банками и другими субъектами хо</w:t>
      </w:r>
      <w:r w:rsidRPr="00222586">
        <w:rPr>
          <w:lang w:val="ru-RU"/>
        </w:rPr>
        <w:t>зяйствования в части обеспечения кибербезопасности государственного и частного секторов.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Таким образом, приведенные статистические данные свидетельствуют о том, что </w:t>
      </w:r>
      <w:r w:rsidRPr="00222586">
        <w:rPr>
          <w:b/>
          <w:bCs/>
          <w:lang w:val="ru-RU"/>
        </w:rPr>
        <w:t>оперативная обстановка, складывающая в Республике Беларусь, остается стабильной, а применяе</w:t>
      </w:r>
      <w:r w:rsidRPr="00222586">
        <w:rPr>
          <w:b/>
          <w:bCs/>
          <w:lang w:val="ru-RU"/>
        </w:rPr>
        <w:t>мая стратегия выявления криминогенных рисков и угроз общественной безопасности соответствует современным реалиям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jc w:val="center"/>
        <w:rPr>
          <w:lang w:val="ru-RU"/>
        </w:rPr>
      </w:pPr>
      <w:r w:rsidRPr="00222586">
        <w:rPr>
          <w:lang w:val="ru-RU"/>
        </w:rPr>
        <w:t>****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Социально ориентированная политика нашей страны</w:t>
      </w:r>
      <w:r>
        <w:t> </w:t>
      </w:r>
      <w:r w:rsidRPr="00222586">
        <w:rPr>
          <w:lang w:val="ru-RU"/>
        </w:rPr>
        <w:t>– эталон реальной заботы о своих гражданах для многих государств.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Как подчеркнул </w:t>
      </w:r>
      <w:r w:rsidRPr="00222586">
        <w:rPr>
          <w:b/>
          <w:bCs/>
          <w:lang w:val="ru-RU"/>
        </w:rPr>
        <w:t>Глав</w:t>
      </w:r>
      <w:r w:rsidRPr="00222586">
        <w:rPr>
          <w:b/>
          <w:bCs/>
          <w:lang w:val="ru-RU"/>
        </w:rPr>
        <w:t>а государства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А.Г.Лукашенко</w:t>
      </w:r>
      <w:r>
        <w:t> </w:t>
      </w:r>
      <w:r w:rsidRPr="00222586">
        <w:rPr>
          <w:lang w:val="ru-RU"/>
        </w:rPr>
        <w:t>30 июня 2023</w:t>
      </w:r>
      <w:r>
        <w:t> </w:t>
      </w:r>
      <w:r w:rsidRPr="00222586">
        <w:rPr>
          <w:lang w:val="ru-RU"/>
        </w:rPr>
        <w:t xml:space="preserve">г. на торжественном собрании в честь Дня Независимости, </w:t>
      </w:r>
      <w:r w:rsidRPr="00222586">
        <w:rPr>
          <w:b/>
          <w:bCs/>
          <w:i/>
          <w:iCs/>
          <w:lang w:val="ru-RU"/>
        </w:rPr>
        <w:t>«Беларусь является примером отсутствия пропасти между богатыми и бедными, примером социальной защищенности всех граждан, примером здорового общества и традицио</w:t>
      </w:r>
      <w:r w:rsidRPr="00222586">
        <w:rPr>
          <w:b/>
          <w:bCs/>
          <w:i/>
          <w:iCs/>
          <w:lang w:val="ru-RU"/>
        </w:rPr>
        <w:t>нных ценностей»</w:t>
      </w:r>
      <w:r w:rsidRPr="00222586">
        <w:rPr>
          <w:lang w:val="ru-RU"/>
        </w:rPr>
        <w:t>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При этом </w:t>
      </w:r>
      <w:r w:rsidRPr="00222586">
        <w:rPr>
          <w:b/>
          <w:bCs/>
          <w:lang w:val="ru-RU"/>
        </w:rPr>
        <w:t>ориентиром в работе с населением определен постепенный переход от патерналистской модели к поддерживающей</w:t>
      </w:r>
      <w:r w:rsidRPr="00222586">
        <w:rPr>
          <w:lang w:val="ru-RU"/>
        </w:rPr>
        <w:t>, когда государство не просто берет на себя решение всех проблем человека, а создает такие условия, чтобы гражданин самостоят</w:t>
      </w:r>
      <w:r w:rsidRPr="00222586">
        <w:rPr>
          <w:lang w:val="ru-RU"/>
        </w:rPr>
        <w:t>ельно мог их решать.</w:t>
      </w:r>
    </w:p>
    <w:p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D1496B" w:rsidRPr="00222586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6B"/>
    <w:rsid w:val="00222586"/>
    <w:rsid w:val="00D1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A2E6F-1639-4206-A1D5-DD611C48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5399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Татьяна В. Алмаева</cp:lastModifiedBy>
  <cp:revision>2</cp:revision>
  <dcterms:created xsi:type="dcterms:W3CDTF">2023-10-06T09:45:00Z</dcterms:created>
  <dcterms:modified xsi:type="dcterms:W3CDTF">2023-10-06T09:45:00Z</dcterms:modified>
  <cp:category/>
</cp:coreProperties>
</file>